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0FC8CB1C" w14:textId="77777777" w:rsidTr="00F862D6">
        <w:tc>
          <w:tcPr>
            <w:tcW w:w="1020" w:type="dxa"/>
          </w:tcPr>
          <w:p w14:paraId="2D669164" w14:textId="6F7FF8D5" w:rsidR="00F64786" w:rsidRDefault="00F64786" w:rsidP="0077673A"/>
        </w:tc>
        <w:tc>
          <w:tcPr>
            <w:tcW w:w="2552" w:type="dxa"/>
          </w:tcPr>
          <w:p w14:paraId="52E47A2D" w14:textId="77777777" w:rsidR="00F64786" w:rsidRDefault="00F64786" w:rsidP="0077673A"/>
        </w:tc>
        <w:tc>
          <w:tcPr>
            <w:tcW w:w="823" w:type="dxa"/>
          </w:tcPr>
          <w:p w14:paraId="222FE9D0" w14:textId="77777777" w:rsidR="00F64786" w:rsidRDefault="00F64786" w:rsidP="0077673A"/>
        </w:tc>
        <w:tc>
          <w:tcPr>
            <w:tcW w:w="3685" w:type="dxa"/>
          </w:tcPr>
          <w:p w14:paraId="2329A5C2" w14:textId="77777777" w:rsidR="00F64786" w:rsidRDefault="00F64786" w:rsidP="0077673A"/>
        </w:tc>
      </w:tr>
      <w:tr w:rsidR="00F862D6" w14:paraId="1CA50FB3" w14:textId="77777777" w:rsidTr="00596C7E">
        <w:tc>
          <w:tcPr>
            <w:tcW w:w="1020" w:type="dxa"/>
          </w:tcPr>
          <w:p w14:paraId="2524BD87" w14:textId="77777777" w:rsidR="00F862D6" w:rsidRDefault="00F862D6" w:rsidP="0077673A"/>
        </w:tc>
        <w:tc>
          <w:tcPr>
            <w:tcW w:w="2552" w:type="dxa"/>
          </w:tcPr>
          <w:p w14:paraId="0D879B0B" w14:textId="77777777" w:rsidR="00F862D6" w:rsidRDefault="00F862D6" w:rsidP="00764595"/>
        </w:tc>
        <w:tc>
          <w:tcPr>
            <w:tcW w:w="823" w:type="dxa"/>
          </w:tcPr>
          <w:p w14:paraId="2653B4E9" w14:textId="77777777" w:rsidR="00F862D6" w:rsidRDefault="00F862D6" w:rsidP="0077673A"/>
        </w:tc>
        <w:tc>
          <w:tcPr>
            <w:tcW w:w="3685" w:type="dxa"/>
            <w:vMerge w:val="restart"/>
          </w:tcPr>
          <w:p w14:paraId="74502628" w14:textId="77777777" w:rsidR="00596C7E" w:rsidRDefault="00596C7E" w:rsidP="00596C7E">
            <w:pPr>
              <w:rPr>
                <w:rStyle w:val="Potovnadresa"/>
              </w:rPr>
            </w:pPr>
          </w:p>
          <w:p w14:paraId="41D4D2BA" w14:textId="449384A2" w:rsidR="00F862D6" w:rsidRPr="004D7466" w:rsidRDefault="004D7466" w:rsidP="00596C7E">
            <w:pPr>
              <w:ind w:right="-992"/>
              <w:rPr>
                <w:rStyle w:val="Potovnadresa"/>
                <w:b/>
                <w:bCs/>
              </w:rPr>
            </w:pPr>
            <w:r w:rsidRPr="004D7466">
              <w:rPr>
                <w:rStyle w:val="Potovnadresa"/>
                <w:b/>
                <w:bCs/>
              </w:rPr>
              <w:t>Prostřednictvím E-ZAK</w:t>
            </w:r>
          </w:p>
        </w:tc>
      </w:tr>
      <w:tr w:rsidR="00F862D6" w14:paraId="6C8215DE" w14:textId="77777777" w:rsidTr="00F862D6">
        <w:tc>
          <w:tcPr>
            <w:tcW w:w="1020" w:type="dxa"/>
          </w:tcPr>
          <w:p w14:paraId="03580F9C" w14:textId="77777777" w:rsidR="00F862D6" w:rsidRPr="003E6B9A" w:rsidRDefault="00F862D6" w:rsidP="0077673A">
            <w:r w:rsidRPr="003E6B9A">
              <w:t>Naše zn.</w:t>
            </w:r>
          </w:p>
        </w:tc>
        <w:tc>
          <w:tcPr>
            <w:tcW w:w="2552" w:type="dxa"/>
          </w:tcPr>
          <w:p w14:paraId="645B9562" w14:textId="35245822" w:rsidR="00F862D6" w:rsidRPr="003E6B9A" w:rsidRDefault="00CA2EAE" w:rsidP="0037111D">
            <w:r w:rsidRPr="00CA2EAE">
              <w:rPr>
                <w:rFonts w:ascii="Helvetica" w:hAnsi="Helvetica"/>
              </w:rPr>
              <w:t>10576/2023-SŽ-SSV-Ú3</w:t>
            </w:r>
          </w:p>
        </w:tc>
        <w:tc>
          <w:tcPr>
            <w:tcW w:w="823" w:type="dxa"/>
          </w:tcPr>
          <w:p w14:paraId="287EB5E8" w14:textId="77777777" w:rsidR="00F862D6" w:rsidRDefault="00F862D6" w:rsidP="0077673A"/>
        </w:tc>
        <w:tc>
          <w:tcPr>
            <w:tcW w:w="3685" w:type="dxa"/>
            <w:vMerge/>
          </w:tcPr>
          <w:p w14:paraId="20154EF0" w14:textId="77777777" w:rsidR="00F862D6" w:rsidRDefault="00F862D6" w:rsidP="0077673A"/>
        </w:tc>
      </w:tr>
      <w:tr w:rsidR="00F862D6" w14:paraId="7417B11C" w14:textId="77777777" w:rsidTr="00F862D6">
        <w:tc>
          <w:tcPr>
            <w:tcW w:w="1020" w:type="dxa"/>
          </w:tcPr>
          <w:p w14:paraId="558DC6D4" w14:textId="77777777" w:rsidR="00F862D6" w:rsidRDefault="00F862D6" w:rsidP="0077673A">
            <w:r>
              <w:t>Listů/příloh</w:t>
            </w:r>
          </w:p>
        </w:tc>
        <w:tc>
          <w:tcPr>
            <w:tcW w:w="2552" w:type="dxa"/>
          </w:tcPr>
          <w:p w14:paraId="3B11A37C" w14:textId="39AF9BD9" w:rsidR="00F862D6" w:rsidRPr="003E6B9A" w:rsidRDefault="00CA2EAE" w:rsidP="00CC1E2B">
            <w:r>
              <w:t>6/10</w:t>
            </w:r>
          </w:p>
        </w:tc>
        <w:tc>
          <w:tcPr>
            <w:tcW w:w="823" w:type="dxa"/>
          </w:tcPr>
          <w:p w14:paraId="2EB9982D" w14:textId="77777777" w:rsidR="00F862D6" w:rsidRDefault="00F862D6" w:rsidP="0077673A"/>
        </w:tc>
        <w:tc>
          <w:tcPr>
            <w:tcW w:w="3685" w:type="dxa"/>
            <w:vMerge/>
          </w:tcPr>
          <w:p w14:paraId="210FBECE" w14:textId="77777777" w:rsidR="00F862D6" w:rsidRDefault="00F862D6" w:rsidP="0077673A">
            <w:pPr>
              <w:rPr>
                <w:noProof/>
              </w:rPr>
            </w:pPr>
          </w:p>
        </w:tc>
      </w:tr>
      <w:tr w:rsidR="00F862D6" w14:paraId="20F3894E" w14:textId="77777777" w:rsidTr="00B23CA3">
        <w:trPr>
          <w:trHeight w:val="77"/>
        </w:trPr>
        <w:tc>
          <w:tcPr>
            <w:tcW w:w="1020" w:type="dxa"/>
          </w:tcPr>
          <w:p w14:paraId="4BF27BED" w14:textId="77777777" w:rsidR="00F862D6" w:rsidRDefault="00F862D6" w:rsidP="0077673A"/>
        </w:tc>
        <w:tc>
          <w:tcPr>
            <w:tcW w:w="2552" w:type="dxa"/>
          </w:tcPr>
          <w:p w14:paraId="30891D92" w14:textId="77777777" w:rsidR="00F862D6" w:rsidRPr="003E6B9A" w:rsidRDefault="00F862D6" w:rsidP="0077673A"/>
        </w:tc>
        <w:tc>
          <w:tcPr>
            <w:tcW w:w="823" w:type="dxa"/>
          </w:tcPr>
          <w:p w14:paraId="17404827" w14:textId="77777777" w:rsidR="00F862D6" w:rsidRDefault="00F862D6" w:rsidP="0077673A"/>
        </w:tc>
        <w:tc>
          <w:tcPr>
            <w:tcW w:w="3685" w:type="dxa"/>
            <w:vMerge/>
          </w:tcPr>
          <w:p w14:paraId="181CB90B" w14:textId="77777777" w:rsidR="00F862D6" w:rsidRDefault="00F862D6" w:rsidP="0077673A"/>
        </w:tc>
      </w:tr>
      <w:tr w:rsidR="00F862D6" w14:paraId="47288E6D" w14:textId="77777777" w:rsidTr="00F862D6">
        <w:tc>
          <w:tcPr>
            <w:tcW w:w="1020" w:type="dxa"/>
          </w:tcPr>
          <w:p w14:paraId="39E7328E" w14:textId="77777777" w:rsidR="00F862D6" w:rsidRDefault="00F862D6" w:rsidP="0077673A">
            <w:r>
              <w:t>Vyřizuje</w:t>
            </w:r>
          </w:p>
        </w:tc>
        <w:tc>
          <w:tcPr>
            <w:tcW w:w="2552" w:type="dxa"/>
          </w:tcPr>
          <w:p w14:paraId="758B346B" w14:textId="37560490" w:rsidR="00F862D6" w:rsidRPr="003E6B9A" w:rsidRDefault="004D7466" w:rsidP="00FE3455">
            <w:r>
              <w:t>Ing. Kamila Přerovská</w:t>
            </w:r>
          </w:p>
        </w:tc>
        <w:tc>
          <w:tcPr>
            <w:tcW w:w="823" w:type="dxa"/>
          </w:tcPr>
          <w:p w14:paraId="7866EDF8" w14:textId="77777777" w:rsidR="00F862D6" w:rsidRDefault="00F862D6" w:rsidP="0077673A"/>
        </w:tc>
        <w:tc>
          <w:tcPr>
            <w:tcW w:w="3685" w:type="dxa"/>
            <w:vMerge/>
          </w:tcPr>
          <w:p w14:paraId="1FC44219" w14:textId="77777777" w:rsidR="00F862D6" w:rsidRDefault="00F862D6" w:rsidP="0077673A"/>
        </w:tc>
      </w:tr>
      <w:tr w:rsidR="009A7568" w14:paraId="488804FE" w14:textId="77777777" w:rsidTr="00F862D6">
        <w:tc>
          <w:tcPr>
            <w:tcW w:w="1020" w:type="dxa"/>
          </w:tcPr>
          <w:p w14:paraId="79ECC12A" w14:textId="77777777" w:rsidR="009A7568" w:rsidRDefault="009A7568" w:rsidP="009A7568"/>
        </w:tc>
        <w:tc>
          <w:tcPr>
            <w:tcW w:w="2552" w:type="dxa"/>
          </w:tcPr>
          <w:p w14:paraId="0ABB52BC" w14:textId="77777777" w:rsidR="009A7568" w:rsidRPr="003E6B9A" w:rsidRDefault="009A7568" w:rsidP="009A7568"/>
        </w:tc>
        <w:tc>
          <w:tcPr>
            <w:tcW w:w="823" w:type="dxa"/>
          </w:tcPr>
          <w:p w14:paraId="4F61AE1E" w14:textId="77777777" w:rsidR="009A7568" w:rsidRDefault="009A7568" w:rsidP="009A7568"/>
        </w:tc>
        <w:tc>
          <w:tcPr>
            <w:tcW w:w="3685" w:type="dxa"/>
            <w:vMerge/>
          </w:tcPr>
          <w:p w14:paraId="71619B19" w14:textId="77777777" w:rsidR="009A7568" w:rsidRDefault="009A7568" w:rsidP="009A7568"/>
        </w:tc>
      </w:tr>
      <w:tr w:rsidR="009A7568" w14:paraId="2185398F" w14:textId="77777777" w:rsidTr="00F862D6">
        <w:tc>
          <w:tcPr>
            <w:tcW w:w="1020" w:type="dxa"/>
          </w:tcPr>
          <w:p w14:paraId="2534684E" w14:textId="77777777" w:rsidR="009A7568" w:rsidRDefault="009A7568" w:rsidP="009A7568">
            <w:r>
              <w:t>Mobil</w:t>
            </w:r>
          </w:p>
        </w:tc>
        <w:tc>
          <w:tcPr>
            <w:tcW w:w="2552" w:type="dxa"/>
          </w:tcPr>
          <w:p w14:paraId="66923E9E" w14:textId="50335516" w:rsidR="009A7568" w:rsidRPr="003E6B9A" w:rsidRDefault="004D7466" w:rsidP="009A7568">
            <w:r>
              <w:t>+420 702 164 086</w:t>
            </w:r>
          </w:p>
        </w:tc>
        <w:tc>
          <w:tcPr>
            <w:tcW w:w="823" w:type="dxa"/>
          </w:tcPr>
          <w:p w14:paraId="13791BC7" w14:textId="77777777" w:rsidR="009A7568" w:rsidRDefault="009A7568" w:rsidP="009A7568"/>
        </w:tc>
        <w:tc>
          <w:tcPr>
            <w:tcW w:w="3685" w:type="dxa"/>
            <w:vMerge/>
          </w:tcPr>
          <w:p w14:paraId="282B55BF" w14:textId="77777777" w:rsidR="009A7568" w:rsidRDefault="009A7568" w:rsidP="009A7568"/>
        </w:tc>
      </w:tr>
      <w:tr w:rsidR="009A7568" w14:paraId="1355217F" w14:textId="77777777" w:rsidTr="00F862D6">
        <w:tc>
          <w:tcPr>
            <w:tcW w:w="1020" w:type="dxa"/>
          </w:tcPr>
          <w:p w14:paraId="0EFDED22" w14:textId="77777777" w:rsidR="009A7568" w:rsidRDefault="009A7568" w:rsidP="009A7568">
            <w:r>
              <w:t>E-mail</w:t>
            </w:r>
          </w:p>
        </w:tc>
        <w:tc>
          <w:tcPr>
            <w:tcW w:w="2552" w:type="dxa"/>
          </w:tcPr>
          <w:p w14:paraId="3E7EDE16" w14:textId="6B2702EA" w:rsidR="009A7568" w:rsidRPr="003E6B9A" w:rsidRDefault="00436FA0" w:rsidP="006104F6">
            <w:hyperlink r:id="rId11" w:history="1">
              <w:r w:rsidR="004D7466" w:rsidRPr="0094713D">
                <w:rPr>
                  <w:rStyle w:val="Hypertextovodkaz"/>
                </w:rPr>
                <w:t>Prerovska@spravazeleznic.cz</w:t>
              </w:r>
            </w:hyperlink>
            <w:r w:rsidR="004D7466">
              <w:t xml:space="preserve"> </w:t>
            </w:r>
          </w:p>
        </w:tc>
        <w:tc>
          <w:tcPr>
            <w:tcW w:w="823" w:type="dxa"/>
          </w:tcPr>
          <w:p w14:paraId="241AB654" w14:textId="77777777" w:rsidR="009A7568" w:rsidRDefault="009A7568" w:rsidP="009A7568"/>
        </w:tc>
        <w:tc>
          <w:tcPr>
            <w:tcW w:w="3685" w:type="dxa"/>
            <w:vMerge/>
          </w:tcPr>
          <w:p w14:paraId="2FD1812B" w14:textId="77777777" w:rsidR="009A7568" w:rsidRDefault="009A7568" w:rsidP="009A7568"/>
        </w:tc>
      </w:tr>
      <w:tr w:rsidR="009A7568" w14:paraId="75F6C418" w14:textId="77777777" w:rsidTr="00F862D6">
        <w:tc>
          <w:tcPr>
            <w:tcW w:w="1020" w:type="dxa"/>
          </w:tcPr>
          <w:p w14:paraId="43F2B491" w14:textId="77777777" w:rsidR="009A7568" w:rsidRDefault="009A7568" w:rsidP="009A7568"/>
        </w:tc>
        <w:tc>
          <w:tcPr>
            <w:tcW w:w="2552" w:type="dxa"/>
          </w:tcPr>
          <w:p w14:paraId="5105F7B1" w14:textId="77777777" w:rsidR="009A7568" w:rsidRPr="003E6B9A" w:rsidRDefault="009A7568" w:rsidP="009A7568"/>
        </w:tc>
        <w:tc>
          <w:tcPr>
            <w:tcW w:w="823" w:type="dxa"/>
          </w:tcPr>
          <w:p w14:paraId="6CFC130C" w14:textId="77777777" w:rsidR="009A7568" w:rsidRDefault="009A7568" w:rsidP="009A7568"/>
        </w:tc>
        <w:tc>
          <w:tcPr>
            <w:tcW w:w="3685" w:type="dxa"/>
          </w:tcPr>
          <w:p w14:paraId="1D7393B8" w14:textId="77777777" w:rsidR="009A7568" w:rsidRDefault="009A7568" w:rsidP="009A7568"/>
        </w:tc>
      </w:tr>
      <w:tr w:rsidR="009A7568" w14:paraId="59CC75B2" w14:textId="77777777" w:rsidTr="00F862D6">
        <w:tc>
          <w:tcPr>
            <w:tcW w:w="1020" w:type="dxa"/>
          </w:tcPr>
          <w:p w14:paraId="16CDCD26" w14:textId="77777777" w:rsidR="009A7568" w:rsidRDefault="009A7568" w:rsidP="009A7568">
            <w:r>
              <w:t>Datum</w:t>
            </w:r>
          </w:p>
        </w:tc>
        <w:bookmarkStart w:id="0" w:name="Datum"/>
        <w:tc>
          <w:tcPr>
            <w:tcW w:w="2552" w:type="dxa"/>
          </w:tcPr>
          <w:p w14:paraId="7043EB2A" w14:textId="33398B1A" w:rsidR="009A7568" w:rsidRPr="003E6B9A" w:rsidRDefault="009A7568" w:rsidP="009A7568">
            <w:r w:rsidRPr="003E6B9A">
              <w:fldChar w:fldCharType="begin"/>
            </w:r>
            <w:r w:rsidRPr="003E6B9A">
              <w:instrText xml:space="preserve"> DATE  \@ "d. MMMM yyyy"  \* MERGEFORMAT </w:instrText>
            </w:r>
            <w:r w:rsidRPr="003E6B9A">
              <w:fldChar w:fldCharType="separate"/>
            </w:r>
            <w:r w:rsidR="001605AA">
              <w:rPr>
                <w:noProof/>
              </w:rPr>
              <w:t>11. září 2023</w:t>
            </w:r>
            <w:r w:rsidRPr="003E6B9A">
              <w:fldChar w:fldCharType="end"/>
            </w:r>
            <w:r w:rsidRPr="003E6B9A">
              <w:t xml:space="preserve"> </w:t>
            </w:r>
            <w:bookmarkEnd w:id="0"/>
          </w:p>
        </w:tc>
        <w:tc>
          <w:tcPr>
            <w:tcW w:w="823" w:type="dxa"/>
          </w:tcPr>
          <w:p w14:paraId="78A1AB95" w14:textId="77777777" w:rsidR="009A7568" w:rsidRDefault="009A7568" w:rsidP="009A7568"/>
        </w:tc>
        <w:tc>
          <w:tcPr>
            <w:tcW w:w="3685" w:type="dxa"/>
          </w:tcPr>
          <w:p w14:paraId="6D4060BF" w14:textId="77777777" w:rsidR="009A7568" w:rsidRDefault="009A7568" w:rsidP="009A7568"/>
        </w:tc>
      </w:tr>
      <w:tr w:rsidR="00F64786" w14:paraId="6EE94F84" w14:textId="77777777" w:rsidTr="00F862D6">
        <w:tc>
          <w:tcPr>
            <w:tcW w:w="1020" w:type="dxa"/>
          </w:tcPr>
          <w:p w14:paraId="13CC26AD" w14:textId="77777777" w:rsidR="00F64786" w:rsidRDefault="00F64786" w:rsidP="0077673A"/>
        </w:tc>
        <w:tc>
          <w:tcPr>
            <w:tcW w:w="2552" w:type="dxa"/>
          </w:tcPr>
          <w:p w14:paraId="19F47BBD" w14:textId="77777777" w:rsidR="00F64786" w:rsidRPr="00FE3455" w:rsidRDefault="00F64786" w:rsidP="00F310F8">
            <w:pPr>
              <w:rPr>
                <w:highlight w:val="yellow"/>
              </w:rPr>
            </w:pPr>
          </w:p>
        </w:tc>
        <w:tc>
          <w:tcPr>
            <w:tcW w:w="823" w:type="dxa"/>
          </w:tcPr>
          <w:p w14:paraId="533BC0AD" w14:textId="77777777" w:rsidR="00F64786" w:rsidRDefault="00F64786" w:rsidP="0077673A"/>
        </w:tc>
        <w:tc>
          <w:tcPr>
            <w:tcW w:w="3685" w:type="dxa"/>
          </w:tcPr>
          <w:p w14:paraId="365B7D79" w14:textId="77777777" w:rsidR="00F64786" w:rsidRDefault="00F64786" w:rsidP="0077673A"/>
        </w:tc>
      </w:tr>
      <w:tr w:rsidR="00F862D6" w14:paraId="75427CD6" w14:textId="77777777" w:rsidTr="00B45E9E">
        <w:trPr>
          <w:trHeight w:val="794"/>
        </w:trPr>
        <w:tc>
          <w:tcPr>
            <w:tcW w:w="1020" w:type="dxa"/>
          </w:tcPr>
          <w:p w14:paraId="079C5C83" w14:textId="77777777" w:rsidR="00F862D6" w:rsidRDefault="00F862D6" w:rsidP="0077673A"/>
        </w:tc>
        <w:tc>
          <w:tcPr>
            <w:tcW w:w="2552" w:type="dxa"/>
          </w:tcPr>
          <w:p w14:paraId="1495D440" w14:textId="77777777" w:rsidR="00F862D6" w:rsidRDefault="00F862D6" w:rsidP="00F310F8"/>
        </w:tc>
        <w:tc>
          <w:tcPr>
            <w:tcW w:w="823" w:type="dxa"/>
          </w:tcPr>
          <w:p w14:paraId="52FC59BD" w14:textId="77777777" w:rsidR="00F862D6" w:rsidRDefault="00F862D6" w:rsidP="0077673A"/>
        </w:tc>
        <w:tc>
          <w:tcPr>
            <w:tcW w:w="3685" w:type="dxa"/>
          </w:tcPr>
          <w:p w14:paraId="360B943B" w14:textId="77777777" w:rsidR="00F862D6" w:rsidRDefault="00F862D6" w:rsidP="0077673A"/>
        </w:tc>
      </w:tr>
    </w:tbl>
    <w:p w14:paraId="12BC230B" w14:textId="62E217DF"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4D7466">
        <w:rPr>
          <w:rFonts w:eastAsia="Calibri" w:cs="Times New Roman"/>
          <w:b/>
          <w:lang w:eastAsia="cs-CZ"/>
        </w:rPr>
        <w:t>Rekonstrukce žst. Vlkov u Tišnova</w:t>
      </w:r>
    </w:p>
    <w:p w14:paraId="569915DE" w14:textId="62EAB6C4" w:rsidR="00CB7B5A" w:rsidRPr="00BD5319" w:rsidRDefault="00CB7B5A" w:rsidP="00CB7B5A">
      <w:pPr>
        <w:spacing w:after="0" w:line="240" w:lineRule="auto"/>
        <w:rPr>
          <w:rFonts w:eastAsia="Calibri" w:cs="Times New Roman"/>
          <w:b/>
          <w:bCs/>
          <w:lang w:eastAsia="cs-CZ"/>
        </w:rPr>
      </w:pPr>
      <w:r w:rsidRPr="004D7466">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A53CFC">
        <w:rPr>
          <w:rFonts w:eastAsia="Times New Roman" w:cs="Times New Roman"/>
          <w:lang w:eastAsia="cs-CZ"/>
        </w:rPr>
        <w:t>1</w:t>
      </w:r>
      <w:r w:rsidR="00292A95">
        <w:rPr>
          <w:rFonts w:eastAsia="Times New Roman" w:cs="Times New Roman"/>
          <w:lang w:eastAsia="cs-CZ"/>
        </w:rPr>
        <w:t>1</w:t>
      </w:r>
      <w:r w:rsidRPr="00CB7B5A">
        <w:rPr>
          <w:rFonts w:eastAsia="Calibri" w:cs="Times New Roman"/>
          <w:lang w:eastAsia="cs-CZ"/>
        </w:rPr>
        <w:t xml:space="preserve"> </w:t>
      </w:r>
    </w:p>
    <w:p w14:paraId="49E8BA51"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00409902" w14:textId="77777777" w:rsidR="00BD5319" w:rsidRPr="00BD5319" w:rsidRDefault="00BD5319" w:rsidP="00BD5319">
      <w:pPr>
        <w:spacing w:after="0" w:line="240" w:lineRule="auto"/>
        <w:ind w:left="709"/>
        <w:rPr>
          <w:rFonts w:eastAsia="Calibri" w:cs="Times New Roman"/>
          <w:color w:val="FF0000"/>
          <w:lang w:eastAsia="cs-CZ"/>
        </w:rPr>
      </w:pPr>
    </w:p>
    <w:p w14:paraId="493AA490" w14:textId="77777777" w:rsidR="00BD5319" w:rsidRPr="00BD5319" w:rsidRDefault="00BD5319" w:rsidP="00BD5319">
      <w:pPr>
        <w:spacing w:after="0" w:line="240" w:lineRule="auto"/>
        <w:rPr>
          <w:rFonts w:eastAsia="Calibri" w:cs="Times New Roman"/>
          <w:b/>
          <w:lang w:eastAsia="cs-CZ"/>
        </w:rPr>
      </w:pPr>
    </w:p>
    <w:p w14:paraId="69C8030D" w14:textId="5AF728F7" w:rsidR="00BD5319" w:rsidRDefault="00BD5319" w:rsidP="00BD5319">
      <w:pPr>
        <w:spacing w:after="0" w:line="240" w:lineRule="auto"/>
        <w:rPr>
          <w:rFonts w:eastAsia="Calibri" w:cs="Times New Roman"/>
          <w:b/>
          <w:lang w:eastAsia="cs-CZ"/>
        </w:rPr>
      </w:pPr>
      <w:r w:rsidRPr="00BD5319">
        <w:rPr>
          <w:rFonts w:eastAsia="Calibri" w:cs="Times New Roman"/>
          <w:b/>
          <w:lang w:eastAsia="cs-CZ"/>
        </w:rPr>
        <w:t>Dotaz č. 1</w:t>
      </w:r>
      <w:r w:rsidR="00A53CFC">
        <w:rPr>
          <w:rFonts w:eastAsia="Calibri" w:cs="Times New Roman"/>
          <w:b/>
          <w:lang w:eastAsia="cs-CZ"/>
        </w:rPr>
        <w:t>69</w:t>
      </w:r>
      <w:r w:rsidRPr="00BD5319">
        <w:rPr>
          <w:rFonts w:eastAsia="Calibri" w:cs="Times New Roman"/>
          <w:b/>
          <w:lang w:eastAsia="cs-CZ"/>
        </w:rPr>
        <w:t>:</w:t>
      </w:r>
    </w:p>
    <w:p w14:paraId="5DC6322F" w14:textId="60E315AA" w:rsidR="00A53CFC" w:rsidRPr="008C4458" w:rsidRDefault="008C4458" w:rsidP="008C4458">
      <w:pPr>
        <w:spacing w:after="0" w:line="240" w:lineRule="auto"/>
        <w:jc w:val="both"/>
        <w:rPr>
          <w:rFonts w:eastAsia="Calibri" w:cs="Times New Roman"/>
          <w:b/>
          <w:lang w:eastAsia="cs-CZ"/>
        </w:rPr>
      </w:pPr>
      <w:r w:rsidRPr="008C4458">
        <w:rPr>
          <w:rFonts w:eastAsia="Times New Roman" w:cs="Tahoma"/>
          <w:color w:val="000000"/>
          <w:lang w:eastAsia="cs-CZ"/>
        </w:rPr>
        <w:t>Dotazujeme se, zda je možné nahradit referenci pro práci na střídavé TV referencí prací na stejnosměrném TV, s ohledem na to, že mechanizace je pro obě napěťové soustavy totožná. Na obdobné trati Přibyslav – Pohled nevyžadujete referenci na práci na střídavém TV. Domníváme se, že omezení kvalifikačních předpokladů pouze na TV 25 kV AC nemá reálný důvod. Bezpečnosti práce a zdraví zaměstnanců při práci na soustavě trakčního vedení střídavého a stejnosměrného jsou totožné, neboť problematika bezpečnostních opatření a postupů je popisována pro obě soustavy v jedněch a těch samých ČSN, TNŽ a bezpečnostních předpisech, a ta musí být všem pracovníkům dodavatelských organizací známa a znalost ověřována. Rozdíly v izolačních vzdálenostech obou napěťových soustav jsou s ohledem na připravovanou konverzi napěťových soustav trakčního vedení rovněž bezpředmětné, protože všechny nově realizované rekonstrukce TV již musí vyhovovat i pro budoucí zmiňovanou konverzi na soustavu 25kV 50Hz AC.</w:t>
      </w:r>
    </w:p>
    <w:p w14:paraId="3929F0AD" w14:textId="77777777" w:rsidR="00BD5319" w:rsidRPr="00BD5319" w:rsidRDefault="00BD5319" w:rsidP="00BD5319">
      <w:pPr>
        <w:spacing w:after="0" w:line="240" w:lineRule="auto"/>
        <w:rPr>
          <w:rFonts w:eastAsia="Calibri" w:cs="Times New Roman"/>
          <w:b/>
          <w:lang w:eastAsia="cs-CZ"/>
        </w:rPr>
      </w:pPr>
    </w:p>
    <w:p w14:paraId="1902E65B" w14:textId="77777777"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Odpověď: </w:t>
      </w:r>
    </w:p>
    <w:p w14:paraId="495B5F30" w14:textId="4D8049F2" w:rsidR="007F72A0" w:rsidRPr="00B54011" w:rsidRDefault="007F72A0" w:rsidP="00426BA9">
      <w:pPr>
        <w:jc w:val="both"/>
        <w:rPr>
          <w:bCs/>
          <w:lang w:eastAsia="cs-CZ"/>
        </w:rPr>
      </w:pPr>
      <w:r w:rsidRPr="00B54011">
        <w:rPr>
          <w:bCs/>
          <w:lang w:eastAsia="cs-CZ"/>
        </w:rPr>
        <w:t>Zadavatel se s názorem uchazeče neztotožňuje. Je pravda, že řada prvků je totožných v obou soustavách trakčního vedení, ale zároveň jsou mezi těmito soustavami i zásadní odlišnosti, které mají dopad zejména na bezpečnost práce a zdraví zaměstnanců. Rozdíly jsou ve výši napěťové soustavy 25 kV/3kV a v jiných izolačních vzdálenostech trakce. U střídavé soustavy nelze pracovat pod napětím. Stejnosměrná soustava je izolovaná typu IT, kdežto střídavá soustava je uzemněná typu TN-C. Zadavatel nestanoví nadstandartní požadavky v souvislosti s realizací střídavé trakční soustavy. Zadavatel požaduje prokázání praktických zkušeností ze stavby, jejíž součástí bylo trakční vedení se střídavou soustavou, přičemž tyto zkušenosti jsou požadovány právě z důvodu, že tato trakční soustava je, mimo jiné, předmětem plnění veřejné zakázky. V</w:t>
      </w:r>
      <w:r w:rsidR="00426BA9">
        <w:rPr>
          <w:bCs/>
          <w:lang w:eastAsia="cs-CZ"/>
        </w:rPr>
        <w:t> </w:t>
      </w:r>
      <w:r w:rsidRPr="00B54011">
        <w:rPr>
          <w:bCs/>
          <w:lang w:eastAsia="cs-CZ"/>
        </w:rPr>
        <w:t>tomto ohledu tedy nelze považovat podmínku Zadavatele za diskriminační. Zadavatel tedy nadále trvá na doložení předmětného kvalifikačního požadavku.</w:t>
      </w:r>
    </w:p>
    <w:p w14:paraId="5E2917E2" w14:textId="77777777" w:rsidR="00A53CFC" w:rsidRDefault="00A53CFC" w:rsidP="00BD5319">
      <w:pPr>
        <w:spacing w:after="0" w:line="240" w:lineRule="auto"/>
        <w:rPr>
          <w:rFonts w:eastAsia="Calibri" w:cs="Times New Roman"/>
          <w:b/>
          <w:lang w:eastAsia="cs-CZ"/>
        </w:rPr>
      </w:pPr>
    </w:p>
    <w:p w14:paraId="5B826BD4" w14:textId="77777777" w:rsidR="00A53CFC" w:rsidRPr="00BD5319" w:rsidRDefault="00A53CFC" w:rsidP="00BD5319">
      <w:pPr>
        <w:spacing w:after="0" w:line="240" w:lineRule="auto"/>
        <w:rPr>
          <w:rFonts w:eastAsia="Calibri" w:cs="Times New Roman"/>
          <w:b/>
          <w:lang w:eastAsia="cs-CZ"/>
        </w:rPr>
      </w:pPr>
    </w:p>
    <w:p w14:paraId="3EA200E6" w14:textId="5769648F" w:rsidR="00BD5319" w:rsidRDefault="00BD5319" w:rsidP="00BD5319">
      <w:pPr>
        <w:spacing w:after="0" w:line="240" w:lineRule="auto"/>
        <w:rPr>
          <w:rFonts w:eastAsia="Calibri" w:cs="Times New Roman"/>
          <w:b/>
          <w:lang w:eastAsia="cs-CZ"/>
        </w:rPr>
      </w:pPr>
      <w:r w:rsidRPr="008C4458">
        <w:rPr>
          <w:rFonts w:eastAsia="Calibri" w:cs="Times New Roman"/>
          <w:b/>
          <w:lang w:eastAsia="cs-CZ"/>
        </w:rPr>
        <w:t xml:space="preserve">Dotaz č. </w:t>
      </w:r>
      <w:r w:rsidR="00A53CFC" w:rsidRPr="008C4458">
        <w:rPr>
          <w:rFonts w:eastAsia="Calibri" w:cs="Times New Roman"/>
          <w:b/>
          <w:lang w:eastAsia="cs-CZ"/>
        </w:rPr>
        <w:t>170</w:t>
      </w:r>
      <w:r w:rsidRPr="008C4458">
        <w:rPr>
          <w:rFonts w:eastAsia="Calibri" w:cs="Times New Roman"/>
          <w:b/>
          <w:lang w:eastAsia="cs-CZ"/>
        </w:rPr>
        <w:t>:</w:t>
      </w:r>
      <w:r w:rsidR="00982782">
        <w:rPr>
          <w:rFonts w:eastAsia="Calibri" w:cs="Times New Roman"/>
          <w:b/>
          <w:lang w:eastAsia="cs-CZ"/>
        </w:rPr>
        <w:t xml:space="preserve"> </w:t>
      </w:r>
    </w:p>
    <w:p w14:paraId="114AFDBF" w14:textId="5F76E432" w:rsidR="008C4458" w:rsidRDefault="008C4458" w:rsidP="008C4458">
      <w:pPr>
        <w:spacing w:after="0" w:line="240" w:lineRule="auto"/>
        <w:jc w:val="both"/>
        <w:rPr>
          <w:rFonts w:cs="Arial"/>
          <w:color w:val="000000"/>
        </w:rPr>
      </w:pPr>
      <w:r w:rsidRPr="008C4458">
        <w:rPr>
          <w:rFonts w:cs="Arial"/>
          <w:color w:val="000000"/>
        </w:rPr>
        <w:t xml:space="preserve">Na základě kontroly zadavatelem postoupené dokumentace ke </w:t>
      </w:r>
      <w:r w:rsidRPr="008C4458">
        <w:rPr>
          <w:rFonts w:cs="Arial"/>
          <w:b/>
          <w:bCs/>
          <w:color w:val="000000"/>
        </w:rPr>
        <w:t xml:space="preserve">SO 01-12-02 Vlkov – Osová, Nástupiště </w:t>
      </w:r>
      <w:r w:rsidRPr="008C4458">
        <w:rPr>
          <w:rFonts w:cs="Arial"/>
          <w:color w:val="000000"/>
        </w:rPr>
        <w:t xml:space="preserve">a </w:t>
      </w:r>
      <w:r w:rsidRPr="008C4458">
        <w:rPr>
          <w:rFonts w:cs="Arial"/>
          <w:b/>
          <w:bCs/>
          <w:color w:val="000000"/>
        </w:rPr>
        <w:t xml:space="preserve">SO 01-23-04 Žst. Vlkov u Tišnova, Opěrné zdi v km 49,822 - km 49,851 </w:t>
      </w:r>
      <w:r w:rsidRPr="008C4458">
        <w:rPr>
          <w:rFonts w:cs="Arial"/>
          <w:color w:val="000000"/>
        </w:rPr>
        <w:t>si dovolujeme upozornit zadavatele na nedostatečné podklady pro realizaci vibrovaných duktilních pilot a jejich technologickou specifikaci. V rámci objektů neexistuje statický výpočet pro tyto navržené prvky a jejich zatížení; chybí výkres mikropilot se specifikací betonu, oceli, závazné normy (ocelové prvky jako botka a hlava nemají geometrickou specifikaci). V rámci výkazu výměr chybí položka zahrnují trubky 118/9 mm, hlavy MP a botky MP. Chybí specifikace betonu s odolností vůči prostředí pro duktilní piloty (viz obrázek):</w:t>
      </w:r>
    </w:p>
    <w:p w14:paraId="23D29E3D" w14:textId="038BB8F5" w:rsidR="008C4458" w:rsidRDefault="008C4458" w:rsidP="008C4458">
      <w:pPr>
        <w:spacing w:after="0" w:line="240" w:lineRule="auto"/>
        <w:jc w:val="both"/>
        <w:rPr>
          <w:rFonts w:cs="Arial"/>
          <w:color w:val="000000"/>
        </w:rPr>
      </w:pPr>
    </w:p>
    <w:p w14:paraId="35E7AF80" w14:textId="59D2FEE3" w:rsidR="008C4458" w:rsidRDefault="008C4458" w:rsidP="008C4458">
      <w:pPr>
        <w:spacing w:after="0" w:line="240" w:lineRule="auto"/>
        <w:jc w:val="both"/>
        <w:rPr>
          <w:rFonts w:eastAsia="Calibri" w:cs="Times New Roman"/>
          <w:b/>
          <w:lang w:eastAsia="cs-CZ"/>
        </w:rPr>
      </w:pPr>
    </w:p>
    <w:p w14:paraId="3198A308" w14:textId="75590A38" w:rsidR="008C4458" w:rsidRPr="008C4458" w:rsidRDefault="008C4458" w:rsidP="008C4458">
      <w:pPr>
        <w:spacing w:after="0" w:line="240" w:lineRule="auto"/>
        <w:jc w:val="both"/>
        <w:rPr>
          <w:rFonts w:eastAsia="Calibri" w:cs="Times New Roman"/>
          <w:b/>
          <w:lang w:eastAsia="cs-CZ"/>
        </w:rPr>
      </w:pPr>
      <w:r>
        <w:rPr>
          <w:rFonts w:eastAsia="Calibri" w:cs="Times New Roman"/>
          <w:b/>
          <w:noProof/>
          <w:lang w:eastAsia="cs-CZ"/>
        </w:rPr>
        <w:lastRenderedPageBreak/>
        <w:drawing>
          <wp:anchor distT="0" distB="0" distL="114300" distR="114300" simplePos="0" relativeHeight="251654144" behindDoc="1" locked="0" layoutInCell="1" allowOverlap="1" wp14:anchorId="2AF399B3" wp14:editId="6B18AF26">
            <wp:simplePos x="0" y="0"/>
            <wp:positionH relativeFrom="column">
              <wp:posOffset>-238125</wp:posOffset>
            </wp:positionH>
            <wp:positionV relativeFrom="paragraph">
              <wp:posOffset>-478155</wp:posOffset>
            </wp:positionV>
            <wp:extent cx="5525770" cy="2856230"/>
            <wp:effectExtent l="0" t="0" r="0" b="1270"/>
            <wp:wrapTight wrapText="bothSides">
              <wp:wrapPolygon edited="0">
                <wp:start x="0" y="0"/>
                <wp:lineTo x="0" y="21466"/>
                <wp:lineTo x="21521" y="21466"/>
                <wp:lineTo x="21521" y="0"/>
                <wp:lineTo x="0" y="0"/>
              </wp:wrapPolygon>
            </wp:wrapTight>
            <wp:docPr id="27860867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5770" cy="2856230"/>
                    </a:xfrm>
                    <a:prstGeom prst="rect">
                      <a:avLst/>
                    </a:prstGeom>
                    <a:noFill/>
                  </pic:spPr>
                </pic:pic>
              </a:graphicData>
            </a:graphic>
            <wp14:sizeRelH relativeFrom="page">
              <wp14:pctWidth>0</wp14:pctWidth>
            </wp14:sizeRelH>
            <wp14:sizeRelV relativeFrom="page">
              <wp14:pctHeight>0</wp14:pctHeight>
            </wp14:sizeRelV>
          </wp:anchor>
        </w:drawing>
      </w:r>
    </w:p>
    <w:p w14:paraId="680940D5" w14:textId="45710C4C" w:rsidR="00BD5319" w:rsidRDefault="00BD5319" w:rsidP="00BD5319">
      <w:pPr>
        <w:spacing w:after="0" w:line="240" w:lineRule="auto"/>
        <w:rPr>
          <w:rFonts w:eastAsia="Calibri" w:cs="Times New Roman"/>
          <w:b/>
          <w:lang w:eastAsia="cs-CZ"/>
        </w:rPr>
      </w:pPr>
    </w:p>
    <w:p w14:paraId="75548BCE" w14:textId="77777777" w:rsidR="008C4458" w:rsidRDefault="008C4458" w:rsidP="00BD5319">
      <w:pPr>
        <w:spacing w:after="0" w:line="240" w:lineRule="auto"/>
        <w:rPr>
          <w:rFonts w:eastAsia="Calibri" w:cs="Times New Roman"/>
          <w:b/>
          <w:lang w:eastAsia="cs-CZ"/>
        </w:rPr>
      </w:pPr>
    </w:p>
    <w:p w14:paraId="7EC76B10" w14:textId="77777777" w:rsidR="008C4458" w:rsidRDefault="008C4458" w:rsidP="00BD5319">
      <w:pPr>
        <w:spacing w:after="0" w:line="240" w:lineRule="auto"/>
        <w:rPr>
          <w:rFonts w:eastAsia="Calibri" w:cs="Times New Roman"/>
          <w:b/>
          <w:lang w:eastAsia="cs-CZ"/>
        </w:rPr>
      </w:pPr>
    </w:p>
    <w:p w14:paraId="4FC09A34" w14:textId="77777777" w:rsidR="008C4458" w:rsidRDefault="008C4458" w:rsidP="00BD5319">
      <w:pPr>
        <w:spacing w:after="0" w:line="240" w:lineRule="auto"/>
        <w:rPr>
          <w:rFonts w:eastAsia="Calibri" w:cs="Times New Roman"/>
          <w:b/>
          <w:lang w:eastAsia="cs-CZ"/>
        </w:rPr>
      </w:pPr>
    </w:p>
    <w:p w14:paraId="38726F87" w14:textId="77777777" w:rsidR="008C4458" w:rsidRDefault="008C4458" w:rsidP="00BD5319">
      <w:pPr>
        <w:spacing w:after="0" w:line="240" w:lineRule="auto"/>
        <w:rPr>
          <w:rFonts w:eastAsia="Calibri" w:cs="Times New Roman"/>
          <w:b/>
          <w:lang w:eastAsia="cs-CZ"/>
        </w:rPr>
      </w:pPr>
    </w:p>
    <w:p w14:paraId="74AEF243" w14:textId="454F488C" w:rsidR="008C4458" w:rsidRDefault="008C4458" w:rsidP="00BD5319">
      <w:pPr>
        <w:spacing w:after="0" w:line="240" w:lineRule="auto"/>
        <w:rPr>
          <w:rFonts w:eastAsia="Calibri" w:cs="Times New Roman"/>
          <w:b/>
          <w:lang w:eastAsia="cs-CZ"/>
        </w:rPr>
      </w:pPr>
    </w:p>
    <w:p w14:paraId="2EA1113F" w14:textId="77777777" w:rsidR="008C4458" w:rsidRDefault="008C4458" w:rsidP="00BD5319">
      <w:pPr>
        <w:spacing w:after="0" w:line="240" w:lineRule="auto"/>
        <w:rPr>
          <w:rFonts w:eastAsia="Calibri" w:cs="Times New Roman"/>
          <w:b/>
          <w:lang w:eastAsia="cs-CZ"/>
        </w:rPr>
      </w:pPr>
    </w:p>
    <w:p w14:paraId="747500EE" w14:textId="77777777" w:rsidR="008C4458" w:rsidRDefault="008C4458" w:rsidP="00BD5319">
      <w:pPr>
        <w:spacing w:after="0" w:line="240" w:lineRule="auto"/>
        <w:rPr>
          <w:rFonts w:eastAsia="Calibri" w:cs="Times New Roman"/>
          <w:b/>
          <w:lang w:eastAsia="cs-CZ"/>
        </w:rPr>
      </w:pPr>
    </w:p>
    <w:p w14:paraId="494D5092" w14:textId="77777777" w:rsidR="008C4458" w:rsidRPr="008C4458" w:rsidRDefault="008C4458" w:rsidP="008C4458">
      <w:pPr>
        <w:tabs>
          <w:tab w:val="left" w:pos="0"/>
        </w:tabs>
        <w:spacing w:after="0" w:line="240" w:lineRule="exact"/>
        <w:jc w:val="both"/>
        <w:outlineLvl w:val="0"/>
        <w:rPr>
          <w:rFonts w:ascii="Verdana" w:hAnsi="Verdana" w:cs="Arial"/>
          <w:color w:val="000000"/>
        </w:rPr>
      </w:pPr>
      <w:r w:rsidRPr="008C4458">
        <w:rPr>
          <w:rFonts w:ascii="Verdana" w:hAnsi="Verdana" w:cs="Arial"/>
          <w:color w:val="000000"/>
        </w:rPr>
        <w:t>V rámci chybějícího materiálu pro trubky upozorňujeme, že položka má v rámci OTSKP podstatně blíže specifikace k 22117 PILOTY BERANĚNÉ KOVOVÉ.</w:t>
      </w:r>
    </w:p>
    <w:p w14:paraId="219CA417" w14:textId="7EF2F27B" w:rsidR="008C4458" w:rsidRPr="008C4458" w:rsidRDefault="008C4458" w:rsidP="008C4458">
      <w:pPr>
        <w:tabs>
          <w:tab w:val="left" w:pos="0"/>
        </w:tabs>
        <w:spacing w:after="0" w:line="240" w:lineRule="exact"/>
        <w:jc w:val="both"/>
        <w:outlineLvl w:val="0"/>
        <w:rPr>
          <w:rFonts w:ascii="Verdana" w:hAnsi="Verdana" w:cs="Arial"/>
          <w:color w:val="000000"/>
        </w:rPr>
      </w:pPr>
      <w:r w:rsidRPr="008C4458">
        <w:rPr>
          <w:rFonts w:ascii="Verdana" w:hAnsi="Verdana" w:cs="Arial"/>
          <w:color w:val="000000"/>
        </w:rPr>
        <w:t xml:space="preserve">Není rovněž specifikována přesně technologie provádění. Chybí specifikace protikorozní ochrany a z toho plynoucí průměr vrtání (Trubka pr.  118 mm + ochrana 2x 50 mm = 218 mm, průměr vrtů dle VV je do 200 mm). </w:t>
      </w:r>
    </w:p>
    <w:p w14:paraId="114FD1A9" w14:textId="77777777" w:rsidR="008C4458" w:rsidRPr="008C4458" w:rsidRDefault="008C4458" w:rsidP="008C4458">
      <w:pPr>
        <w:tabs>
          <w:tab w:val="left" w:pos="0"/>
        </w:tabs>
        <w:spacing w:after="0" w:line="240" w:lineRule="exact"/>
        <w:jc w:val="both"/>
        <w:outlineLvl w:val="0"/>
        <w:rPr>
          <w:rFonts w:ascii="Verdana" w:hAnsi="Verdana" w:cs="Arial"/>
          <w:color w:val="000000"/>
        </w:rPr>
      </w:pPr>
      <w:r w:rsidRPr="008C4458">
        <w:rPr>
          <w:rFonts w:ascii="Verdana" w:hAnsi="Verdana" w:cs="Arial"/>
          <w:color w:val="000000"/>
        </w:rPr>
        <w:t>Přesná specifikace pilot je nutná, zda se technologicky jedná o ražené piloty nebo o mikropiloty na základě průměru (TKP SŽ 24) a ověření, zda je zvolená technologie schválena ze strany SŽ.</w:t>
      </w:r>
    </w:p>
    <w:p w14:paraId="3E2B08ED" w14:textId="77777777" w:rsidR="008C4458" w:rsidRPr="008C4458" w:rsidRDefault="008C4458" w:rsidP="008C4458">
      <w:pPr>
        <w:tabs>
          <w:tab w:val="left" w:pos="0"/>
        </w:tabs>
        <w:spacing w:line="240" w:lineRule="exact"/>
        <w:jc w:val="both"/>
        <w:outlineLvl w:val="0"/>
        <w:rPr>
          <w:rFonts w:ascii="Verdana" w:hAnsi="Verdana" w:cs="Arial"/>
          <w:color w:val="000000"/>
        </w:rPr>
      </w:pPr>
      <w:r w:rsidRPr="008C4458">
        <w:rPr>
          <w:rFonts w:ascii="Verdana" w:hAnsi="Verdana" w:cs="Arial"/>
          <w:color w:val="000000"/>
        </w:rPr>
        <w:t xml:space="preserve">V případě provádění beraněných technologií upozorňujeme také na možnost nedosažení požadovaných hloubek vlivem změny geologie. Projektová dokumentace totiž neřeší stav při dosažení neberanitelného prostředí. </w:t>
      </w:r>
    </w:p>
    <w:p w14:paraId="3544E53E" w14:textId="790B5C45" w:rsidR="008C4458" w:rsidRPr="008C4458" w:rsidRDefault="008C4458" w:rsidP="008C4458">
      <w:pPr>
        <w:tabs>
          <w:tab w:val="left" w:pos="0"/>
        </w:tabs>
        <w:spacing w:line="240" w:lineRule="exact"/>
        <w:jc w:val="both"/>
        <w:outlineLvl w:val="0"/>
        <w:rPr>
          <w:rFonts w:ascii="Verdana" w:hAnsi="Verdana" w:cs="Arial"/>
          <w:color w:val="000000"/>
        </w:rPr>
      </w:pPr>
      <w:r w:rsidRPr="008C4458">
        <w:rPr>
          <w:rFonts w:ascii="Verdana" w:hAnsi="Verdana" w:cs="Arial"/>
          <w:color w:val="000000"/>
        </w:rPr>
        <w:t>Dále je nutno brát v úvahu atypický rozměr trubek (118/9), které nejsou pro české podmínky standartně dodávány.</w:t>
      </w:r>
    </w:p>
    <w:p w14:paraId="2F1B3FEF" w14:textId="77777777" w:rsidR="008C4458" w:rsidRPr="008C4458" w:rsidRDefault="008C4458" w:rsidP="008C4458">
      <w:pPr>
        <w:tabs>
          <w:tab w:val="left" w:pos="0"/>
        </w:tabs>
        <w:spacing w:after="0" w:line="240" w:lineRule="exact"/>
        <w:jc w:val="both"/>
        <w:outlineLvl w:val="0"/>
        <w:rPr>
          <w:rFonts w:ascii="Verdana" w:hAnsi="Verdana" w:cs="Arial"/>
          <w:color w:val="000000"/>
        </w:rPr>
      </w:pPr>
      <w:r w:rsidRPr="008C4458">
        <w:rPr>
          <w:rFonts w:ascii="Verdana" w:hAnsi="Verdana" w:cs="Arial"/>
          <w:color w:val="000000"/>
        </w:rPr>
        <w:t xml:space="preserve">Současně upozorňujeme na nezdůvodněnou specifikaci technologie provádění MP (duktilních pilot), která omezuje případné konkurenční cenové nabídky. Žádáme o poskytnutí zdůvodnění vyloučení technologie vrtaných MP. </w:t>
      </w:r>
    </w:p>
    <w:p w14:paraId="4F08EF2A" w14:textId="734D0DFF" w:rsidR="008C4458" w:rsidRPr="008C4458" w:rsidRDefault="008C4458" w:rsidP="008C4458">
      <w:pPr>
        <w:tabs>
          <w:tab w:val="left" w:pos="0"/>
        </w:tabs>
        <w:spacing w:line="240" w:lineRule="exact"/>
        <w:jc w:val="both"/>
        <w:outlineLvl w:val="0"/>
        <w:rPr>
          <w:rFonts w:ascii="Verdana" w:hAnsi="Verdana" w:cs="Arial"/>
          <w:color w:val="000000"/>
        </w:rPr>
      </w:pPr>
      <w:r w:rsidRPr="008C4458">
        <w:rPr>
          <w:rFonts w:ascii="Verdana" w:hAnsi="Verdana" w:cs="Arial"/>
          <w:color w:val="000000"/>
        </w:rPr>
        <w:t xml:space="preserve">Při použití tohoto kritéria nelze omezení podmínek účasti uchazečů ve Veřejné zakázce uvedeným technologickým způsobem považovat za nezbytné, když je na každém uchazeči, aby splnil podmínky dokumentace včetně technické specifikace postupu a materiálů, které použije, a přitom nabídl nejvýhodnější cenu za zhotovení požadovaného díla. Zadavatel se pak omezením technologie, kterou mohou uchazeči použít a tím i postupu zhotovitele při provádění díla, připravuje o možnou finanční úsporu. </w:t>
      </w:r>
    </w:p>
    <w:p w14:paraId="24CBF46D" w14:textId="77777777" w:rsidR="008C4458" w:rsidRPr="008C4458" w:rsidRDefault="008C4458" w:rsidP="008C4458">
      <w:pPr>
        <w:spacing w:before="120" w:after="120"/>
        <w:jc w:val="both"/>
        <w:rPr>
          <w:rFonts w:ascii="Verdana" w:hAnsi="Verdana" w:cs="Arial"/>
          <w:b/>
          <w:bCs/>
          <w:i/>
          <w:iCs/>
        </w:rPr>
      </w:pPr>
      <w:r w:rsidRPr="008C4458">
        <w:rPr>
          <w:rFonts w:ascii="Verdana" w:hAnsi="Verdana" w:cs="Arial"/>
          <w:b/>
          <w:bCs/>
          <w:i/>
          <w:iCs/>
        </w:rPr>
        <w:t>Žádáme zadavatele o vyjádření, doplnění podkladů, upřesnění specifikace a úpravu výkazu výměr.</w:t>
      </w:r>
    </w:p>
    <w:p w14:paraId="6E0AB8EC" w14:textId="77777777" w:rsidR="008C4458" w:rsidRPr="008C4458" w:rsidRDefault="008C4458" w:rsidP="00BD5319">
      <w:pPr>
        <w:spacing w:after="0" w:line="240" w:lineRule="auto"/>
        <w:rPr>
          <w:rFonts w:eastAsia="Calibri" w:cs="Times New Roman"/>
          <w:b/>
          <w:lang w:eastAsia="cs-CZ"/>
        </w:rPr>
      </w:pPr>
    </w:p>
    <w:p w14:paraId="46091DF2" w14:textId="6542B7DF" w:rsidR="00BD5319" w:rsidRPr="00BD5319" w:rsidRDefault="00BD5319" w:rsidP="00BD5319">
      <w:pPr>
        <w:spacing w:after="0" w:line="240" w:lineRule="auto"/>
        <w:rPr>
          <w:rFonts w:eastAsia="Calibri" w:cs="Times New Roman"/>
          <w:b/>
          <w:color w:val="FF0000"/>
          <w:lang w:eastAsia="cs-CZ"/>
        </w:rPr>
      </w:pPr>
      <w:r w:rsidRPr="008C4458">
        <w:rPr>
          <w:rFonts w:eastAsia="Calibri" w:cs="Times New Roman"/>
          <w:b/>
          <w:lang w:eastAsia="cs-CZ"/>
        </w:rPr>
        <w:t>Odpověď:</w:t>
      </w:r>
      <w:r w:rsidRPr="00BD5319">
        <w:rPr>
          <w:rFonts w:eastAsia="Calibri" w:cs="Times New Roman"/>
          <w:b/>
          <w:lang w:eastAsia="cs-CZ"/>
        </w:rPr>
        <w:t xml:space="preserve"> </w:t>
      </w:r>
    </w:p>
    <w:p w14:paraId="36509521" w14:textId="77777777" w:rsidR="001F2D3E" w:rsidRPr="008D0232" w:rsidRDefault="001F2D3E" w:rsidP="001F2D3E">
      <w:pPr>
        <w:spacing w:after="0" w:line="240" w:lineRule="auto"/>
        <w:rPr>
          <w:rFonts w:eastAsia="Calibri" w:cs="Times New Roman"/>
          <w:lang w:eastAsia="cs-CZ"/>
        </w:rPr>
      </w:pPr>
      <w:bookmarkStart w:id="1" w:name="_Hlk145064450"/>
      <w:r w:rsidRPr="008D0232">
        <w:rPr>
          <w:rFonts w:eastAsia="Calibri" w:cs="Times New Roman"/>
          <w:lang w:eastAsia="cs-CZ"/>
        </w:rPr>
        <w:t xml:space="preserve">Beraněné duktilní piloty jsou navrženy s ohledem na základové (geotechnické) poměry stávajícího násypového tělesa a zejména s ohledem na rychlost provádění při daném množství (celkem 770 ks pilot s navrženou délkou 5 m </w:t>
      </w:r>
      <w:bookmarkEnd w:id="1"/>
      <w:r w:rsidRPr="008D0232">
        <w:rPr>
          <w:rFonts w:eastAsia="Calibri" w:cs="Times New Roman"/>
          <w:lang w:eastAsia="cs-CZ"/>
        </w:rPr>
        <w:t>v SO 01-12-02 a současně 94 ks pilot v SO 01-23-04).</w:t>
      </w:r>
    </w:p>
    <w:p w14:paraId="4C75D1DA" w14:textId="77777777" w:rsidR="001F2D3E" w:rsidRPr="008D0232" w:rsidRDefault="001F2D3E" w:rsidP="001F2D3E">
      <w:pPr>
        <w:spacing w:after="0" w:line="240" w:lineRule="auto"/>
        <w:rPr>
          <w:rFonts w:eastAsia="Calibri" w:cs="Times New Roman"/>
          <w:noProof/>
          <w:lang w:eastAsia="cs-CZ"/>
        </w:rPr>
      </w:pPr>
      <w:r w:rsidRPr="008D0232">
        <w:rPr>
          <w:rFonts w:eastAsia="Calibri" w:cs="Times New Roman"/>
          <w:noProof/>
          <w:lang w:eastAsia="cs-CZ"/>
        </w:rPr>
        <w:t>Popis duktilních pilot, jejich materiálové složení a technologický postup provádění byl doplněn do Technických zpráv (str. 8 a 9 SO 01-12-02 a str. 7 a 8 SO 01-23-04).</w:t>
      </w:r>
    </w:p>
    <w:p w14:paraId="5F00813E" w14:textId="77777777" w:rsidR="001F2D3E" w:rsidRPr="008D0232" w:rsidRDefault="001F2D3E" w:rsidP="001F2D3E">
      <w:pPr>
        <w:spacing w:after="0" w:line="240" w:lineRule="auto"/>
        <w:rPr>
          <w:rFonts w:eastAsia="Calibri" w:cs="Times New Roman"/>
          <w:lang w:eastAsia="cs-CZ"/>
        </w:rPr>
      </w:pPr>
      <w:r w:rsidRPr="008D0232">
        <w:rPr>
          <w:rFonts w:eastAsia="Calibri" w:cs="Times New Roman"/>
          <w:lang w:eastAsia="cs-CZ"/>
        </w:rPr>
        <w:t>Výkres pilot je součástí příloh 2.201 Vzorový příčný řez, které byly doplněny o popis navržených prvků.</w:t>
      </w:r>
    </w:p>
    <w:p w14:paraId="74EBB2BE" w14:textId="77777777" w:rsidR="001F2D3E" w:rsidRPr="008D0232" w:rsidRDefault="001F2D3E" w:rsidP="001F2D3E">
      <w:pPr>
        <w:spacing w:after="0" w:line="240" w:lineRule="auto"/>
        <w:rPr>
          <w:rFonts w:eastAsia="Calibri" w:cs="Times New Roman"/>
          <w:lang w:eastAsia="cs-CZ"/>
        </w:rPr>
      </w:pPr>
      <w:bookmarkStart w:id="2" w:name="_GoBack"/>
      <w:bookmarkEnd w:id="2"/>
      <w:r w:rsidRPr="008D0232">
        <w:rPr>
          <w:rFonts w:eastAsia="Calibri" w:cs="Times New Roman"/>
          <w:lang w:eastAsia="cs-CZ"/>
        </w:rPr>
        <w:t>Duktilní piloty lze nahradit jiným typem mikropilot, pokud budou vhodné do daného podloží násypového tělesa a bude dodržen časový harmonogram stavby.</w:t>
      </w:r>
    </w:p>
    <w:p w14:paraId="113516F1" w14:textId="77777777" w:rsidR="001F2D3E" w:rsidRPr="008D0232" w:rsidRDefault="001F2D3E" w:rsidP="001F2D3E">
      <w:pPr>
        <w:spacing w:after="0" w:line="240" w:lineRule="auto"/>
        <w:rPr>
          <w:rFonts w:eastAsia="Calibri" w:cs="Times New Roman"/>
          <w:sz w:val="10"/>
          <w:szCs w:val="10"/>
          <w:lang w:eastAsia="cs-CZ"/>
        </w:rPr>
      </w:pPr>
    </w:p>
    <w:p w14:paraId="3CBDCF07" w14:textId="77777777" w:rsidR="001F2D3E" w:rsidRPr="008D0232" w:rsidRDefault="001F2D3E" w:rsidP="001F2D3E">
      <w:pPr>
        <w:spacing w:after="0"/>
        <w:rPr>
          <w:rFonts w:eastAsia="Calibri" w:cs="Times New Roman"/>
          <w:lang w:eastAsia="cs-CZ"/>
        </w:rPr>
      </w:pPr>
      <w:bookmarkStart w:id="3" w:name="_Hlk145050392"/>
      <w:r w:rsidRPr="008D0232">
        <w:rPr>
          <w:rFonts w:eastAsia="Calibri" w:cs="Times New Roman"/>
          <w:lang w:eastAsia="cs-CZ"/>
        </w:rPr>
        <w:t>Ve výkazu výměr pro SO 01-12-02 Vlkov-Osová, nástupiště:</w:t>
      </w:r>
    </w:p>
    <w:p w14:paraId="58BC1137" w14:textId="77777777" w:rsidR="001F2D3E" w:rsidRPr="008D0232" w:rsidRDefault="001F2D3E" w:rsidP="001F2D3E">
      <w:pPr>
        <w:pStyle w:val="Odstavecseseznamem"/>
        <w:numPr>
          <w:ilvl w:val="0"/>
          <w:numId w:val="8"/>
        </w:numPr>
        <w:spacing w:after="0" w:line="259" w:lineRule="auto"/>
        <w:rPr>
          <w:rFonts w:eastAsia="Calibri" w:cs="Times New Roman"/>
          <w:lang w:eastAsia="cs-CZ"/>
        </w:rPr>
      </w:pPr>
      <w:r w:rsidRPr="008D0232">
        <w:rPr>
          <w:rFonts w:eastAsia="Calibri" w:cs="Times New Roman"/>
          <w:lang w:eastAsia="cs-CZ"/>
        </w:rPr>
        <w:t>zrušena položka č. 13 PILOTY Z PROST BETONU DO C25/30 (B30) - VIBROVANÉ DUKTILNÍ PILOTY DO 200MM,</w:t>
      </w:r>
    </w:p>
    <w:p w14:paraId="41ED445F" w14:textId="77777777" w:rsidR="001F2D3E" w:rsidRPr="008D0232" w:rsidRDefault="001F2D3E" w:rsidP="001F2D3E">
      <w:pPr>
        <w:pStyle w:val="Odstavecseseznamem"/>
        <w:numPr>
          <w:ilvl w:val="0"/>
          <w:numId w:val="8"/>
        </w:numPr>
        <w:spacing w:after="0" w:line="259" w:lineRule="auto"/>
        <w:rPr>
          <w:rFonts w:eastAsia="Calibri" w:cs="Times New Roman"/>
          <w:lang w:eastAsia="cs-CZ"/>
        </w:rPr>
      </w:pPr>
      <w:r w:rsidRPr="008D0232">
        <w:rPr>
          <w:rFonts w:eastAsia="Calibri" w:cs="Times New Roman"/>
          <w:lang w:eastAsia="cs-CZ"/>
        </w:rPr>
        <w:t>zrušena položka č. 14 VRTY PRO KOTVENÍ, INJEKTÁŽ A MIKROPILOTY NA POVRCHU TŘ. III D DO 200MM,</w:t>
      </w:r>
    </w:p>
    <w:p w14:paraId="4664BEBD" w14:textId="77777777" w:rsidR="001F2D3E" w:rsidRPr="008D0232" w:rsidRDefault="001F2D3E" w:rsidP="001F2D3E">
      <w:pPr>
        <w:pStyle w:val="Odstavecseseznamem"/>
        <w:numPr>
          <w:ilvl w:val="0"/>
          <w:numId w:val="8"/>
        </w:numPr>
        <w:spacing w:after="0" w:line="259" w:lineRule="auto"/>
        <w:rPr>
          <w:rFonts w:eastAsia="Calibri" w:cs="Times New Roman"/>
          <w:lang w:eastAsia="cs-CZ"/>
        </w:rPr>
      </w:pPr>
      <w:r w:rsidRPr="008D0232">
        <w:rPr>
          <w:rFonts w:eastAsia="Calibri" w:cs="Times New Roman"/>
          <w:lang w:eastAsia="cs-CZ"/>
        </w:rPr>
        <w:t>přidána položka č. 48 22117 PILOTY BERANĚNÉ KOVOVÉ, celkem 93,940 t,</w:t>
      </w:r>
    </w:p>
    <w:p w14:paraId="21F6246A" w14:textId="77777777" w:rsidR="001F2D3E" w:rsidRPr="008D0232" w:rsidRDefault="001F2D3E" w:rsidP="001F2D3E">
      <w:pPr>
        <w:pStyle w:val="Odstavecseseznamem"/>
        <w:numPr>
          <w:ilvl w:val="0"/>
          <w:numId w:val="8"/>
        </w:numPr>
        <w:spacing w:after="0" w:line="259" w:lineRule="auto"/>
        <w:rPr>
          <w:rFonts w:eastAsia="Calibri" w:cs="Times New Roman"/>
          <w:lang w:eastAsia="cs-CZ"/>
        </w:rPr>
      </w:pPr>
      <w:r w:rsidRPr="008D0232">
        <w:rPr>
          <w:rFonts w:eastAsia="Calibri" w:cs="Times New Roman"/>
          <w:lang w:eastAsia="cs-CZ"/>
        </w:rPr>
        <w:t>přidána položka č. 49 272365 VÝZTUŽ ZÁKLADŮ Z OCELI 10505, B500B, celkem 17,202 t,</w:t>
      </w:r>
    </w:p>
    <w:p w14:paraId="7ADFC27B" w14:textId="77777777" w:rsidR="001F2D3E" w:rsidRPr="008D0232" w:rsidRDefault="001F2D3E" w:rsidP="001F2D3E">
      <w:pPr>
        <w:pStyle w:val="Odstavecseseznamem"/>
        <w:numPr>
          <w:ilvl w:val="0"/>
          <w:numId w:val="8"/>
        </w:numPr>
        <w:spacing w:after="0" w:line="259" w:lineRule="auto"/>
        <w:rPr>
          <w:rFonts w:eastAsia="Calibri" w:cs="Times New Roman"/>
          <w:lang w:eastAsia="cs-CZ"/>
        </w:rPr>
      </w:pPr>
      <w:r w:rsidRPr="008D0232">
        <w:rPr>
          <w:rFonts w:eastAsia="Calibri" w:cs="Times New Roman"/>
          <w:lang w:eastAsia="cs-CZ"/>
        </w:rPr>
        <w:t>přidána položka č. 50 INJEKTOVÁNÍ NÍZKOTLAKÉ Z CEMENTOVÝCH POJIV NA POVRCHU, celkem 350 m</w:t>
      </w:r>
      <w:r w:rsidRPr="008D0232">
        <w:rPr>
          <w:rFonts w:eastAsia="Calibri" w:cs="Times New Roman"/>
          <w:vertAlign w:val="superscript"/>
          <w:lang w:eastAsia="cs-CZ"/>
        </w:rPr>
        <w:t>3</w:t>
      </w:r>
      <w:r w:rsidRPr="008D0232">
        <w:rPr>
          <w:rFonts w:eastAsia="Calibri" w:cs="Times New Roman"/>
          <w:lang w:eastAsia="cs-CZ"/>
        </w:rPr>
        <w:t xml:space="preserve"> zálivkový beton pro injektáž duktilních pilot.</w:t>
      </w:r>
    </w:p>
    <w:p w14:paraId="7534EFED" w14:textId="77777777" w:rsidR="001F2D3E" w:rsidRPr="008D0232" w:rsidRDefault="001F2D3E" w:rsidP="001F2D3E">
      <w:pPr>
        <w:pStyle w:val="Odstavecseseznamem"/>
        <w:spacing w:after="0"/>
        <w:rPr>
          <w:rFonts w:eastAsia="Calibri" w:cs="Times New Roman"/>
          <w:sz w:val="10"/>
          <w:szCs w:val="10"/>
          <w:lang w:eastAsia="cs-CZ"/>
        </w:rPr>
      </w:pPr>
    </w:p>
    <w:p w14:paraId="0AE5520F" w14:textId="77777777" w:rsidR="001F2D3E" w:rsidRPr="008D0232" w:rsidRDefault="001F2D3E" w:rsidP="001F2D3E">
      <w:pPr>
        <w:spacing w:after="0"/>
        <w:rPr>
          <w:rFonts w:eastAsia="Calibri" w:cs="Times New Roman"/>
          <w:lang w:eastAsia="cs-CZ"/>
        </w:rPr>
      </w:pPr>
      <w:r w:rsidRPr="008D0232">
        <w:rPr>
          <w:rFonts w:eastAsia="Calibri" w:cs="Times New Roman"/>
          <w:lang w:eastAsia="cs-CZ"/>
        </w:rPr>
        <w:t>Ve výkazu výměr pro SO 01-23-04 Žst. Vlkov u Tišnova, Opěrné zdi v km 49,822 - km 49,851:</w:t>
      </w:r>
    </w:p>
    <w:p w14:paraId="1A89BFC6" w14:textId="77777777" w:rsidR="001F2D3E" w:rsidRPr="008D0232" w:rsidRDefault="001F2D3E" w:rsidP="001F2D3E">
      <w:pPr>
        <w:pStyle w:val="Odstavecseseznamem"/>
        <w:numPr>
          <w:ilvl w:val="0"/>
          <w:numId w:val="8"/>
        </w:numPr>
        <w:spacing w:after="0" w:line="259" w:lineRule="auto"/>
        <w:rPr>
          <w:rFonts w:eastAsia="Calibri" w:cs="Times New Roman"/>
          <w:lang w:eastAsia="cs-CZ"/>
        </w:rPr>
      </w:pPr>
      <w:r w:rsidRPr="008D0232">
        <w:rPr>
          <w:rFonts w:eastAsia="Calibri" w:cs="Times New Roman"/>
          <w:lang w:eastAsia="cs-CZ"/>
        </w:rPr>
        <w:t>zrušena položka č. 7 PILOTY Z PROST BETONU DO C25/30 (B30) - VIBROVANÉ DUKTILNÍ PILOTY DO 200MM,</w:t>
      </w:r>
    </w:p>
    <w:p w14:paraId="318EDCDB" w14:textId="77777777" w:rsidR="001F2D3E" w:rsidRPr="008D0232" w:rsidRDefault="001F2D3E" w:rsidP="001F2D3E">
      <w:pPr>
        <w:pStyle w:val="Odstavecseseznamem"/>
        <w:numPr>
          <w:ilvl w:val="0"/>
          <w:numId w:val="8"/>
        </w:numPr>
        <w:spacing w:after="0" w:line="259" w:lineRule="auto"/>
        <w:rPr>
          <w:rFonts w:eastAsia="Calibri" w:cs="Times New Roman"/>
          <w:lang w:eastAsia="cs-CZ"/>
        </w:rPr>
      </w:pPr>
      <w:r w:rsidRPr="008D0232">
        <w:rPr>
          <w:rFonts w:eastAsia="Calibri" w:cs="Times New Roman"/>
          <w:lang w:eastAsia="cs-CZ"/>
        </w:rPr>
        <w:t>zrušena položka č. 8 VRTY PRO KOTVENÍ, INJEKTÁŽ A MIKROPILOTY NA POVRCHU TŘ. III D DO 200MM,</w:t>
      </w:r>
    </w:p>
    <w:p w14:paraId="50BB93CD" w14:textId="77777777" w:rsidR="001F2D3E" w:rsidRPr="008D0232" w:rsidRDefault="001F2D3E" w:rsidP="001F2D3E">
      <w:pPr>
        <w:pStyle w:val="Odstavecseseznamem"/>
        <w:numPr>
          <w:ilvl w:val="0"/>
          <w:numId w:val="8"/>
        </w:numPr>
        <w:spacing w:after="0" w:line="259" w:lineRule="auto"/>
        <w:rPr>
          <w:rFonts w:eastAsia="Calibri" w:cs="Times New Roman"/>
          <w:lang w:eastAsia="cs-CZ"/>
        </w:rPr>
      </w:pPr>
      <w:r w:rsidRPr="008D0232">
        <w:rPr>
          <w:rFonts w:eastAsia="Calibri" w:cs="Times New Roman"/>
          <w:lang w:eastAsia="cs-CZ"/>
        </w:rPr>
        <w:t>přidána položka č. 18 22117 PILOTY BERANĚNÉ KOVOVÉ, celkem 11,468 t,</w:t>
      </w:r>
    </w:p>
    <w:p w14:paraId="4721FBEF" w14:textId="77777777" w:rsidR="001F2D3E" w:rsidRPr="008D0232" w:rsidRDefault="001F2D3E" w:rsidP="001F2D3E">
      <w:pPr>
        <w:pStyle w:val="Odstavecseseznamem"/>
        <w:numPr>
          <w:ilvl w:val="0"/>
          <w:numId w:val="8"/>
        </w:numPr>
        <w:spacing w:after="0" w:line="259" w:lineRule="auto"/>
        <w:rPr>
          <w:rFonts w:eastAsia="Calibri" w:cs="Times New Roman"/>
          <w:lang w:eastAsia="cs-CZ"/>
        </w:rPr>
      </w:pPr>
      <w:r w:rsidRPr="008D0232">
        <w:rPr>
          <w:rFonts w:eastAsia="Calibri" w:cs="Times New Roman"/>
          <w:lang w:eastAsia="cs-CZ"/>
        </w:rPr>
        <w:t>přidána položka č. 19 272365 VÝZTUŽ ZÁKLADŮ Z OCELI 10505, B500B, celkem 2,1 t,</w:t>
      </w:r>
    </w:p>
    <w:p w14:paraId="7DCADF34" w14:textId="77777777" w:rsidR="001F2D3E" w:rsidRPr="007E6D42" w:rsidRDefault="001F2D3E" w:rsidP="001F2D3E">
      <w:pPr>
        <w:pStyle w:val="Odstavecseseznamem"/>
        <w:numPr>
          <w:ilvl w:val="0"/>
          <w:numId w:val="8"/>
        </w:numPr>
        <w:spacing w:after="0" w:line="259" w:lineRule="auto"/>
        <w:rPr>
          <w:rFonts w:eastAsia="Calibri" w:cs="Times New Roman"/>
          <w:b/>
          <w:color w:val="FF0000"/>
          <w:lang w:eastAsia="cs-CZ"/>
        </w:rPr>
      </w:pPr>
      <w:r w:rsidRPr="008D0232">
        <w:rPr>
          <w:rFonts w:eastAsia="Calibri" w:cs="Times New Roman"/>
          <w:lang w:eastAsia="cs-CZ"/>
        </w:rPr>
        <w:t>přidána položka č. 20 INJEKTOVÁNÍ NÍZKOTLAKÉ Z CEMENTOVÝCH POJIV NA POVRCHU, celkem 43 m</w:t>
      </w:r>
      <w:r w:rsidRPr="008D0232">
        <w:rPr>
          <w:rFonts w:eastAsia="Calibri" w:cs="Times New Roman"/>
          <w:vertAlign w:val="superscript"/>
          <w:lang w:eastAsia="cs-CZ"/>
        </w:rPr>
        <w:t>3</w:t>
      </w:r>
      <w:r w:rsidRPr="008D0232">
        <w:rPr>
          <w:rFonts w:eastAsia="Calibri" w:cs="Times New Roman"/>
          <w:lang w:eastAsia="cs-CZ"/>
        </w:rPr>
        <w:t xml:space="preserve"> zálivkový beton pro injektáž duktilních pilot.</w:t>
      </w:r>
      <w:bookmarkEnd w:id="3"/>
    </w:p>
    <w:p w14:paraId="1C49C9E0" w14:textId="77777777" w:rsidR="00D91F7B" w:rsidRDefault="00D91F7B" w:rsidP="00D91F7B">
      <w:pPr>
        <w:spacing w:after="0" w:line="240" w:lineRule="auto"/>
        <w:jc w:val="both"/>
        <w:rPr>
          <w:rFonts w:eastAsia="Times New Roman" w:cs="Times New Roman"/>
          <w:lang w:eastAsia="cs-CZ"/>
        </w:rPr>
      </w:pPr>
    </w:p>
    <w:p w14:paraId="46B272A8" w14:textId="77777777" w:rsidR="00CA2EAE" w:rsidRDefault="00CA2EAE" w:rsidP="00D91F7B">
      <w:pPr>
        <w:spacing w:after="0" w:line="240" w:lineRule="auto"/>
        <w:jc w:val="both"/>
        <w:rPr>
          <w:rFonts w:eastAsia="Times New Roman" w:cs="Times New Roman"/>
          <w:lang w:eastAsia="cs-CZ"/>
        </w:rPr>
      </w:pPr>
    </w:p>
    <w:p w14:paraId="3145C312" w14:textId="77777777" w:rsidR="003D765B" w:rsidRDefault="003D765B" w:rsidP="00BD5319">
      <w:pPr>
        <w:spacing w:after="0" w:line="240" w:lineRule="auto"/>
        <w:jc w:val="both"/>
        <w:rPr>
          <w:rFonts w:eastAsia="Times New Roman" w:cs="Times New Roman"/>
          <w:color w:val="FF0000"/>
          <w:lang w:eastAsia="cs-CZ"/>
        </w:rPr>
      </w:pPr>
    </w:p>
    <w:p w14:paraId="6B57BCA4" w14:textId="12F07C35" w:rsidR="003D765B" w:rsidRDefault="003D765B" w:rsidP="00BD5319">
      <w:pPr>
        <w:spacing w:after="0" w:line="240" w:lineRule="auto"/>
        <w:jc w:val="both"/>
        <w:rPr>
          <w:rFonts w:eastAsia="Times New Roman" w:cs="Times New Roman"/>
          <w:b/>
          <w:bCs/>
          <w:lang w:eastAsia="cs-CZ"/>
        </w:rPr>
      </w:pPr>
      <w:r w:rsidRPr="003D765B">
        <w:rPr>
          <w:rFonts w:eastAsia="Times New Roman" w:cs="Times New Roman"/>
          <w:b/>
          <w:bCs/>
          <w:lang w:eastAsia="cs-CZ"/>
        </w:rPr>
        <w:t>Dotaz č. 171:</w:t>
      </w:r>
      <w:r w:rsidR="00982782">
        <w:rPr>
          <w:rFonts w:eastAsia="Times New Roman" w:cs="Times New Roman"/>
          <w:b/>
          <w:bCs/>
          <w:lang w:eastAsia="cs-CZ"/>
        </w:rPr>
        <w:t xml:space="preserve">  </w:t>
      </w:r>
    </w:p>
    <w:p w14:paraId="60C64971" w14:textId="3B1E39CB" w:rsidR="003D765B" w:rsidRPr="002211F7" w:rsidRDefault="003D765B" w:rsidP="003D765B">
      <w:pPr>
        <w:spacing w:after="0" w:line="240" w:lineRule="auto"/>
      </w:pPr>
      <w:r w:rsidRPr="003D765B">
        <w:rPr>
          <w:b/>
        </w:rPr>
        <w:t xml:space="preserve">PS 01-01-11 (Žst. Vlkov u Tišnova, definitivní SZZ): </w:t>
      </w:r>
    </w:p>
    <w:p w14:paraId="31FC547C" w14:textId="77777777" w:rsidR="003D765B" w:rsidRDefault="003D765B" w:rsidP="003D765B">
      <w:r>
        <w:t xml:space="preserve">Zadavatel v rámci odpovědi na dotaz č. 65 uvedl, že položky č. 141 a 142 pro železniční jeřáb souvisí s výměnou vjezdových návěstidel 1L/2L. </w:t>
      </w:r>
    </w:p>
    <w:p w14:paraId="3841EA1F" w14:textId="77777777" w:rsidR="003D765B" w:rsidRDefault="003D765B" w:rsidP="003D765B">
      <w:r>
        <w:t>V popisu položky č. 141 je uvedeno:</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993"/>
        <w:gridCol w:w="283"/>
        <w:gridCol w:w="5816"/>
        <w:gridCol w:w="709"/>
        <w:gridCol w:w="992"/>
      </w:tblGrid>
      <w:tr w:rsidR="003D765B" w:rsidRPr="001251CC" w14:paraId="19F8CFF9" w14:textId="77777777" w:rsidTr="003F78E4">
        <w:trPr>
          <w:trHeight w:val="255"/>
          <w:jc w:val="center"/>
        </w:trPr>
        <w:tc>
          <w:tcPr>
            <w:tcW w:w="562" w:type="dxa"/>
            <w:shd w:val="clear" w:color="auto" w:fill="auto"/>
            <w:noWrap/>
            <w:hideMark/>
          </w:tcPr>
          <w:p w14:paraId="339CD54F" w14:textId="77777777" w:rsidR="003D765B" w:rsidRPr="001251CC" w:rsidRDefault="003D765B" w:rsidP="003F78E4">
            <w:pPr>
              <w:spacing w:after="0" w:line="240" w:lineRule="auto"/>
              <w:jc w:val="right"/>
              <w:rPr>
                <w:rFonts w:ascii="Arial" w:eastAsia="Times New Roman" w:hAnsi="Arial" w:cs="Arial"/>
                <w:sz w:val="20"/>
                <w:szCs w:val="20"/>
                <w:lang w:eastAsia="cs-CZ"/>
              </w:rPr>
            </w:pPr>
            <w:r w:rsidRPr="001251CC">
              <w:rPr>
                <w:rFonts w:ascii="Arial" w:eastAsia="Times New Roman" w:hAnsi="Arial" w:cs="Arial"/>
                <w:sz w:val="20"/>
                <w:szCs w:val="20"/>
                <w:lang w:eastAsia="cs-CZ"/>
              </w:rPr>
              <w:t>141</w:t>
            </w:r>
          </w:p>
        </w:tc>
        <w:tc>
          <w:tcPr>
            <w:tcW w:w="993" w:type="dxa"/>
            <w:shd w:val="clear" w:color="auto" w:fill="auto"/>
            <w:noWrap/>
            <w:hideMark/>
          </w:tcPr>
          <w:p w14:paraId="22AFFEF5" w14:textId="77777777" w:rsidR="003D765B" w:rsidRPr="001251CC" w:rsidRDefault="003D765B" w:rsidP="003F78E4">
            <w:pPr>
              <w:spacing w:after="0" w:line="240" w:lineRule="auto"/>
              <w:jc w:val="right"/>
              <w:rPr>
                <w:rFonts w:ascii="Arial" w:eastAsia="Times New Roman" w:hAnsi="Arial" w:cs="Arial"/>
                <w:sz w:val="20"/>
                <w:szCs w:val="20"/>
                <w:lang w:eastAsia="cs-CZ"/>
              </w:rPr>
            </w:pPr>
            <w:r w:rsidRPr="001251CC">
              <w:rPr>
                <w:rFonts w:ascii="Arial" w:eastAsia="Times New Roman" w:hAnsi="Arial" w:cs="Arial"/>
                <w:sz w:val="20"/>
                <w:szCs w:val="20"/>
                <w:lang w:eastAsia="cs-CZ"/>
              </w:rPr>
              <w:t>R03620</w:t>
            </w:r>
          </w:p>
        </w:tc>
        <w:tc>
          <w:tcPr>
            <w:tcW w:w="283" w:type="dxa"/>
            <w:shd w:val="clear" w:color="auto" w:fill="auto"/>
            <w:noWrap/>
            <w:hideMark/>
          </w:tcPr>
          <w:p w14:paraId="54D4CCE0" w14:textId="77777777" w:rsidR="003D765B" w:rsidRPr="001251CC" w:rsidRDefault="003D765B" w:rsidP="003F78E4">
            <w:pPr>
              <w:spacing w:after="0" w:line="240" w:lineRule="auto"/>
              <w:rPr>
                <w:rFonts w:ascii="Arial" w:eastAsia="Times New Roman" w:hAnsi="Arial" w:cs="Arial"/>
                <w:sz w:val="20"/>
                <w:szCs w:val="20"/>
                <w:lang w:eastAsia="cs-CZ"/>
              </w:rPr>
            </w:pPr>
            <w:r w:rsidRPr="001251CC">
              <w:rPr>
                <w:rFonts w:ascii="Arial" w:eastAsia="Times New Roman" w:hAnsi="Arial" w:cs="Arial"/>
                <w:sz w:val="20"/>
                <w:szCs w:val="20"/>
                <w:lang w:eastAsia="cs-CZ"/>
              </w:rPr>
              <w:t>1</w:t>
            </w:r>
          </w:p>
        </w:tc>
        <w:tc>
          <w:tcPr>
            <w:tcW w:w="5816" w:type="dxa"/>
            <w:shd w:val="clear" w:color="auto" w:fill="auto"/>
            <w:vAlign w:val="center"/>
            <w:hideMark/>
          </w:tcPr>
          <w:p w14:paraId="02C49F58" w14:textId="77777777" w:rsidR="003D765B" w:rsidRPr="001251CC" w:rsidRDefault="003D765B" w:rsidP="003F78E4">
            <w:pPr>
              <w:spacing w:after="0" w:line="240" w:lineRule="auto"/>
              <w:rPr>
                <w:rFonts w:ascii="Arial" w:eastAsia="Times New Roman" w:hAnsi="Arial" w:cs="Arial"/>
                <w:sz w:val="20"/>
                <w:szCs w:val="20"/>
                <w:lang w:eastAsia="cs-CZ"/>
              </w:rPr>
            </w:pPr>
            <w:r w:rsidRPr="001251CC">
              <w:rPr>
                <w:rFonts w:ascii="Arial" w:eastAsia="Times New Roman" w:hAnsi="Arial" w:cs="Arial"/>
                <w:sz w:val="20"/>
                <w:szCs w:val="20"/>
                <w:lang w:eastAsia="cs-CZ"/>
              </w:rPr>
              <w:t>DOPRAVNÍ ZAŘÍZENÍ - ŽELEZNIČNÍ JEŘÁB - VÝKON</w:t>
            </w:r>
          </w:p>
        </w:tc>
        <w:tc>
          <w:tcPr>
            <w:tcW w:w="709" w:type="dxa"/>
            <w:shd w:val="clear" w:color="auto" w:fill="auto"/>
            <w:noWrap/>
            <w:hideMark/>
          </w:tcPr>
          <w:p w14:paraId="4C21B102" w14:textId="77777777" w:rsidR="003D765B" w:rsidRPr="001251CC" w:rsidRDefault="003D765B" w:rsidP="003F78E4">
            <w:pPr>
              <w:spacing w:after="0" w:line="240" w:lineRule="auto"/>
              <w:jc w:val="center"/>
              <w:rPr>
                <w:rFonts w:ascii="Arial" w:eastAsia="Times New Roman" w:hAnsi="Arial" w:cs="Arial"/>
                <w:sz w:val="20"/>
                <w:szCs w:val="20"/>
                <w:lang w:eastAsia="cs-CZ"/>
              </w:rPr>
            </w:pPr>
            <w:r w:rsidRPr="001251CC">
              <w:rPr>
                <w:rFonts w:ascii="Arial" w:eastAsia="Times New Roman" w:hAnsi="Arial" w:cs="Arial"/>
                <w:sz w:val="20"/>
                <w:szCs w:val="20"/>
                <w:lang w:eastAsia="cs-CZ"/>
              </w:rPr>
              <w:t>HOD</w:t>
            </w:r>
          </w:p>
        </w:tc>
        <w:tc>
          <w:tcPr>
            <w:tcW w:w="992" w:type="dxa"/>
            <w:shd w:val="clear" w:color="auto" w:fill="auto"/>
            <w:noWrap/>
            <w:hideMark/>
          </w:tcPr>
          <w:p w14:paraId="439082DA" w14:textId="77777777" w:rsidR="003D765B" w:rsidRPr="001251CC" w:rsidRDefault="003D765B" w:rsidP="003F78E4">
            <w:pPr>
              <w:spacing w:after="0" w:line="240" w:lineRule="auto"/>
              <w:jc w:val="center"/>
              <w:rPr>
                <w:rFonts w:ascii="Arial" w:eastAsia="Times New Roman" w:hAnsi="Arial" w:cs="Arial"/>
                <w:sz w:val="20"/>
                <w:szCs w:val="20"/>
                <w:lang w:eastAsia="cs-CZ"/>
              </w:rPr>
            </w:pPr>
            <w:r w:rsidRPr="001251CC">
              <w:rPr>
                <w:rFonts w:ascii="Arial" w:eastAsia="Times New Roman" w:hAnsi="Arial" w:cs="Arial"/>
                <w:sz w:val="20"/>
                <w:szCs w:val="20"/>
                <w:lang w:eastAsia="cs-CZ"/>
              </w:rPr>
              <w:t>5,000</w:t>
            </w:r>
          </w:p>
        </w:tc>
      </w:tr>
      <w:tr w:rsidR="003D765B" w:rsidRPr="001251CC" w14:paraId="6FD5E5BA" w14:textId="77777777" w:rsidTr="003F78E4">
        <w:trPr>
          <w:trHeight w:val="255"/>
          <w:jc w:val="center"/>
        </w:trPr>
        <w:tc>
          <w:tcPr>
            <w:tcW w:w="562" w:type="dxa"/>
            <w:shd w:val="clear" w:color="auto" w:fill="auto"/>
            <w:noWrap/>
            <w:vAlign w:val="bottom"/>
            <w:hideMark/>
          </w:tcPr>
          <w:p w14:paraId="794F30B6" w14:textId="77777777" w:rsidR="003D765B" w:rsidRPr="001251CC" w:rsidRDefault="003D765B" w:rsidP="003F78E4">
            <w:pPr>
              <w:spacing w:after="0" w:line="240" w:lineRule="auto"/>
              <w:jc w:val="center"/>
              <w:rPr>
                <w:rFonts w:ascii="Arial" w:eastAsia="Times New Roman" w:hAnsi="Arial" w:cs="Arial"/>
                <w:sz w:val="20"/>
                <w:szCs w:val="20"/>
                <w:lang w:eastAsia="cs-CZ"/>
              </w:rPr>
            </w:pPr>
          </w:p>
        </w:tc>
        <w:tc>
          <w:tcPr>
            <w:tcW w:w="993" w:type="dxa"/>
            <w:shd w:val="clear" w:color="auto" w:fill="auto"/>
            <w:noWrap/>
            <w:vAlign w:val="bottom"/>
            <w:hideMark/>
          </w:tcPr>
          <w:p w14:paraId="6E0CAB3A" w14:textId="77777777" w:rsidR="003D765B" w:rsidRPr="001251CC" w:rsidRDefault="003D765B" w:rsidP="003F78E4">
            <w:pPr>
              <w:spacing w:after="0" w:line="240" w:lineRule="auto"/>
              <w:rPr>
                <w:rFonts w:ascii="Times New Roman" w:eastAsia="Times New Roman" w:hAnsi="Times New Roman" w:cs="Times New Roman"/>
                <w:sz w:val="20"/>
                <w:szCs w:val="20"/>
                <w:lang w:eastAsia="cs-CZ"/>
              </w:rPr>
            </w:pPr>
          </w:p>
        </w:tc>
        <w:tc>
          <w:tcPr>
            <w:tcW w:w="283" w:type="dxa"/>
            <w:shd w:val="clear" w:color="auto" w:fill="auto"/>
            <w:noWrap/>
            <w:vAlign w:val="bottom"/>
            <w:hideMark/>
          </w:tcPr>
          <w:p w14:paraId="7711CCAC" w14:textId="77777777" w:rsidR="003D765B" w:rsidRPr="001251CC" w:rsidRDefault="003D765B" w:rsidP="003F78E4">
            <w:pPr>
              <w:spacing w:after="0" w:line="240" w:lineRule="auto"/>
              <w:rPr>
                <w:rFonts w:ascii="Times New Roman" w:eastAsia="Times New Roman" w:hAnsi="Times New Roman" w:cs="Times New Roman"/>
                <w:sz w:val="20"/>
                <w:szCs w:val="20"/>
                <w:lang w:eastAsia="cs-CZ"/>
              </w:rPr>
            </w:pPr>
          </w:p>
        </w:tc>
        <w:tc>
          <w:tcPr>
            <w:tcW w:w="5816" w:type="dxa"/>
            <w:shd w:val="clear" w:color="auto" w:fill="auto"/>
            <w:vAlign w:val="center"/>
            <w:hideMark/>
          </w:tcPr>
          <w:p w14:paraId="00E5E563" w14:textId="77777777" w:rsidR="003D765B" w:rsidRPr="001251CC" w:rsidRDefault="003D765B" w:rsidP="003F78E4">
            <w:pPr>
              <w:spacing w:after="0" w:line="240" w:lineRule="auto"/>
              <w:rPr>
                <w:rFonts w:ascii="Times New Roman" w:eastAsia="Times New Roman" w:hAnsi="Times New Roman" w:cs="Times New Roman"/>
                <w:sz w:val="20"/>
                <w:szCs w:val="20"/>
                <w:lang w:eastAsia="cs-CZ"/>
              </w:rPr>
            </w:pPr>
          </w:p>
        </w:tc>
        <w:tc>
          <w:tcPr>
            <w:tcW w:w="709" w:type="dxa"/>
            <w:shd w:val="clear" w:color="auto" w:fill="auto"/>
            <w:noWrap/>
            <w:vAlign w:val="bottom"/>
            <w:hideMark/>
          </w:tcPr>
          <w:p w14:paraId="0E9DC708" w14:textId="77777777" w:rsidR="003D765B" w:rsidRPr="001251CC" w:rsidRDefault="003D765B" w:rsidP="003F78E4">
            <w:pPr>
              <w:spacing w:after="0" w:line="240" w:lineRule="auto"/>
              <w:rPr>
                <w:rFonts w:ascii="Times New Roman" w:eastAsia="Times New Roman" w:hAnsi="Times New Roman" w:cs="Times New Roman"/>
                <w:sz w:val="20"/>
                <w:szCs w:val="20"/>
                <w:lang w:eastAsia="cs-CZ"/>
              </w:rPr>
            </w:pPr>
          </w:p>
        </w:tc>
        <w:tc>
          <w:tcPr>
            <w:tcW w:w="992" w:type="dxa"/>
            <w:shd w:val="clear" w:color="auto" w:fill="auto"/>
            <w:noWrap/>
            <w:vAlign w:val="bottom"/>
            <w:hideMark/>
          </w:tcPr>
          <w:p w14:paraId="55E93CFF" w14:textId="77777777" w:rsidR="003D765B" w:rsidRPr="001251CC" w:rsidRDefault="003D765B" w:rsidP="003F78E4">
            <w:pPr>
              <w:spacing w:after="0" w:line="240" w:lineRule="auto"/>
              <w:rPr>
                <w:rFonts w:ascii="Times New Roman" w:eastAsia="Times New Roman" w:hAnsi="Times New Roman" w:cs="Times New Roman"/>
                <w:sz w:val="20"/>
                <w:szCs w:val="20"/>
                <w:lang w:eastAsia="cs-CZ"/>
              </w:rPr>
            </w:pPr>
          </w:p>
        </w:tc>
      </w:tr>
      <w:tr w:rsidR="003D765B" w:rsidRPr="001251CC" w14:paraId="06C00CDE" w14:textId="77777777" w:rsidTr="003F78E4">
        <w:trPr>
          <w:trHeight w:val="255"/>
          <w:jc w:val="center"/>
        </w:trPr>
        <w:tc>
          <w:tcPr>
            <w:tcW w:w="562" w:type="dxa"/>
            <w:shd w:val="clear" w:color="auto" w:fill="auto"/>
            <w:noWrap/>
            <w:vAlign w:val="bottom"/>
            <w:hideMark/>
          </w:tcPr>
          <w:p w14:paraId="7BDB060E" w14:textId="77777777" w:rsidR="003D765B" w:rsidRPr="001251CC" w:rsidRDefault="003D765B" w:rsidP="003F78E4">
            <w:pPr>
              <w:spacing w:after="0" w:line="240" w:lineRule="auto"/>
              <w:rPr>
                <w:rFonts w:ascii="Times New Roman" w:eastAsia="Times New Roman" w:hAnsi="Times New Roman" w:cs="Times New Roman"/>
                <w:sz w:val="20"/>
                <w:szCs w:val="20"/>
                <w:lang w:eastAsia="cs-CZ"/>
              </w:rPr>
            </w:pPr>
          </w:p>
        </w:tc>
        <w:tc>
          <w:tcPr>
            <w:tcW w:w="993" w:type="dxa"/>
            <w:shd w:val="clear" w:color="auto" w:fill="auto"/>
            <w:noWrap/>
            <w:vAlign w:val="bottom"/>
            <w:hideMark/>
          </w:tcPr>
          <w:p w14:paraId="1C844019" w14:textId="77777777" w:rsidR="003D765B" w:rsidRPr="001251CC" w:rsidRDefault="003D765B" w:rsidP="003F78E4">
            <w:pPr>
              <w:spacing w:after="0" w:line="240" w:lineRule="auto"/>
              <w:rPr>
                <w:rFonts w:ascii="Times New Roman" w:eastAsia="Times New Roman" w:hAnsi="Times New Roman" w:cs="Times New Roman"/>
                <w:sz w:val="20"/>
                <w:szCs w:val="20"/>
                <w:lang w:eastAsia="cs-CZ"/>
              </w:rPr>
            </w:pPr>
          </w:p>
        </w:tc>
        <w:tc>
          <w:tcPr>
            <w:tcW w:w="283" w:type="dxa"/>
            <w:shd w:val="clear" w:color="auto" w:fill="auto"/>
            <w:noWrap/>
            <w:vAlign w:val="bottom"/>
            <w:hideMark/>
          </w:tcPr>
          <w:p w14:paraId="189BC00C" w14:textId="77777777" w:rsidR="003D765B" w:rsidRPr="001251CC" w:rsidRDefault="003D765B" w:rsidP="003F78E4">
            <w:pPr>
              <w:spacing w:after="0" w:line="240" w:lineRule="auto"/>
              <w:rPr>
                <w:rFonts w:ascii="Times New Roman" w:eastAsia="Times New Roman" w:hAnsi="Times New Roman" w:cs="Times New Roman"/>
                <w:sz w:val="20"/>
                <w:szCs w:val="20"/>
                <w:lang w:eastAsia="cs-CZ"/>
              </w:rPr>
            </w:pPr>
          </w:p>
        </w:tc>
        <w:tc>
          <w:tcPr>
            <w:tcW w:w="5816" w:type="dxa"/>
            <w:shd w:val="clear" w:color="auto" w:fill="auto"/>
            <w:vAlign w:val="center"/>
            <w:hideMark/>
          </w:tcPr>
          <w:p w14:paraId="2A235258" w14:textId="77777777" w:rsidR="003D765B" w:rsidRPr="001251CC" w:rsidRDefault="003D765B" w:rsidP="003F78E4">
            <w:pPr>
              <w:spacing w:after="0" w:line="240" w:lineRule="auto"/>
              <w:rPr>
                <w:rFonts w:ascii="Times New Roman" w:eastAsia="Times New Roman" w:hAnsi="Times New Roman" w:cs="Times New Roman"/>
                <w:sz w:val="20"/>
                <w:szCs w:val="20"/>
                <w:lang w:eastAsia="cs-CZ"/>
              </w:rPr>
            </w:pPr>
          </w:p>
        </w:tc>
        <w:tc>
          <w:tcPr>
            <w:tcW w:w="709" w:type="dxa"/>
            <w:shd w:val="clear" w:color="auto" w:fill="auto"/>
            <w:noWrap/>
            <w:vAlign w:val="bottom"/>
            <w:hideMark/>
          </w:tcPr>
          <w:p w14:paraId="281AC679" w14:textId="77777777" w:rsidR="003D765B" w:rsidRPr="001251CC" w:rsidRDefault="003D765B" w:rsidP="003F78E4">
            <w:pPr>
              <w:spacing w:after="0" w:line="240" w:lineRule="auto"/>
              <w:rPr>
                <w:rFonts w:ascii="Times New Roman" w:eastAsia="Times New Roman" w:hAnsi="Times New Roman" w:cs="Times New Roman"/>
                <w:sz w:val="20"/>
                <w:szCs w:val="20"/>
                <w:lang w:eastAsia="cs-CZ"/>
              </w:rPr>
            </w:pPr>
          </w:p>
        </w:tc>
        <w:tc>
          <w:tcPr>
            <w:tcW w:w="992" w:type="dxa"/>
            <w:shd w:val="clear" w:color="auto" w:fill="auto"/>
            <w:noWrap/>
            <w:vAlign w:val="bottom"/>
            <w:hideMark/>
          </w:tcPr>
          <w:p w14:paraId="263CD4E5" w14:textId="77777777" w:rsidR="003D765B" w:rsidRPr="001251CC" w:rsidRDefault="003D765B" w:rsidP="003F78E4">
            <w:pPr>
              <w:spacing w:after="0" w:line="240" w:lineRule="auto"/>
              <w:rPr>
                <w:rFonts w:ascii="Times New Roman" w:eastAsia="Times New Roman" w:hAnsi="Times New Roman" w:cs="Times New Roman"/>
                <w:sz w:val="20"/>
                <w:szCs w:val="20"/>
                <w:lang w:eastAsia="cs-CZ"/>
              </w:rPr>
            </w:pPr>
          </w:p>
        </w:tc>
      </w:tr>
      <w:tr w:rsidR="003D765B" w:rsidRPr="001251CC" w14:paraId="4E4B7C20" w14:textId="77777777" w:rsidTr="003F78E4">
        <w:trPr>
          <w:trHeight w:val="510"/>
          <w:jc w:val="center"/>
        </w:trPr>
        <w:tc>
          <w:tcPr>
            <w:tcW w:w="562" w:type="dxa"/>
            <w:shd w:val="clear" w:color="auto" w:fill="auto"/>
            <w:noWrap/>
            <w:vAlign w:val="bottom"/>
            <w:hideMark/>
          </w:tcPr>
          <w:p w14:paraId="10BA528E" w14:textId="77777777" w:rsidR="003D765B" w:rsidRPr="001251CC" w:rsidRDefault="003D765B" w:rsidP="003F78E4">
            <w:pPr>
              <w:spacing w:after="0" w:line="240" w:lineRule="auto"/>
              <w:rPr>
                <w:rFonts w:ascii="Times New Roman" w:eastAsia="Times New Roman" w:hAnsi="Times New Roman" w:cs="Times New Roman"/>
                <w:sz w:val="20"/>
                <w:szCs w:val="20"/>
                <w:lang w:eastAsia="cs-CZ"/>
              </w:rPr>
            </w:pPr>
          </w:p>
        </w:tc>
        <w:tc>
          <w:tcPr>
            <w:tcW w:w="993" w:type="dxa"/>
            <w:shd w:val="clear" w:color="auto" w:fill="auto"/>
            <w:noWrap/>
            <w:vAlign w:val="bottom"/>
            <w:hideMark/>
          </w:tcPr>
          <w:p w14:paraId="56FDC403" w14:textId="77777777" w:rsidR="003D765B" w:rsidRPr="001251CC" w:rsidRDefault="003D765B" w:rsidP="003F78E4">
            <w:pPr>
              <w:spacing w:after="0" w:line="240" w:lineRule="auto"/>
              <w:rPr>
                <w:rFonts w:ascii="Times New Roman" w:eastAsia="Times New Roman" w:hAnsi="Times New Roman" w:cs="Times New Roman"/>
                <w:sz w:val="20"/>
                <w:szCs w:val="20"/>
                <w:lang w:eastAsia="cs-CZ"/>
              </w:rPr>
            </w:pPr>
          </w:p>
        </w:tc>
        <w:tc>
          <w:tcPr>
            <w:tcW w:w="283" w:type="dxa"/>
            <w:shd w:val="clear" w:color="auto" w:fill="auto"/>
            <w:noWrap/>
            <w:vAlign w:val="bottom"/>
            <w:hideMark/>
          </w:tcPr>
          <w:p w14:paraId="60558A4B" w14:textId="77777777" w:rsidR="003D765B" w:rsidRPr="001251CC" w:rsidRDefault="003D765B" w:rsidP="003F78E4">
            <w:pPr>
              <w:spacing w:after="0" w:line="240" w:lineRule="auto"/>
              <w:rPr>
                <w:rFonts w:ascii="Times New Roman" w:eastAsia="Times New Roman" w:hAnsi="Times New Roman" w:cs="Times New Roman"/>
                <w:sz w:val="20"/>
                <w:szCs w:val="20"/>
                <w:lang w:eastAsia="cs-CZ"/>
              </w:rPr>
            </w:pPr>
          </w:p>
        </w:tc>
        <w:tc>
          <w:tcPr>
            <w:tcW w:w="5816" w:type="dxa"/>
            <w:shd w:val="clear" w:color="auto" w:fill="auto"/>
            <w:vAlign w:val="center"/>
            <w:hideMark/>
          </w:tcPr>
          <w:p w14:paraId="4CA74BF7" w14:textId="77777777" w:rsidR="003D765B" w:rsidRPr="001251CC" w:rsidRDefault="003D765B" w:rsidP="003F78E4">
            <w:pPr>
              <w:spacing w:after="0" w:line="240" w:lineRule="auto"/>
              <w:rPr>
                <w:rFonts w:ascii="Arial" w:eastAsia="Times New Roman" w:hAnsi="Arial" w:cs="Arial"/>
                <w:sz w:val="20"/>
                <w:szCs w:val="20"/>
                <w:lang w:eastAsia="cs-CZ"/>
              </w:rPr>
            </w:pPr>
            <w:r w:rsidRPr="001251CC">
              <w:rPr>
                <w:rFonts w:ascii="Arial" w:eastAsia="Times New Roman" w:hAnsi="Arial" w:cs="Arial"/>
                <w:sz w:val="20"/>
                <w:szCs w:val="20"/>
                <w:lang w:eastAsia="cs-CZ"/>
              </w:rPr>
              <w:t>Položka obsahuje výkon jeřábu za 1 den pronájmu potřebný k demontáži stávajícího krakorce.</w:t>
            </w:r>
          </w:p>
        </w:tc>
        <w:tc>
          <w:tcPr>
            <w:tcW w:w="709" w:type="dxa"/>
            <w:shd w:val="clear" w:color="auto" w:fill="auto"/>
            <w:noWrap/>
            <w:vAlign w:val="bottom"/>
            <w:hideMark/>
          </w:tcPr>
          <w:p w14:paraId="491A3213" w14:textId="77777777" w:rsidR="003D765B" w:rsidRPr="001251CC" w:rsidRDefault="003D765B" w:rsidP="003F78E4">
            <w:pPr>
              <w:spacing w:after="0" w:line="240" w:lineRule="auto"/>
              <w:rPr>
                <w:rFonts w:ascii="Arial" w:eastAsia="Times New Roman" w:hAnsi="Arial" w:cs="Arial"/>
                <w:sz w:val="20"/>
                <w:szCs w:val="20"/>
                <w:lang w:eastAsia="cs-CZ"/>
              </w:rPr>
            </w:pPr>
          </w:p>
        </w:tc>
        <w:tc>
          <w:tcPr>
            <w:tcW w:w="992" w:type="dxa"/>
            <w:shd w:val="clear" w:color="auto" w:fill="auto"/>
            <w:noWrap/>
            <w:vAlign w:val="bottom"/>
            <w:hideMark/>
          </w:tcPr>
          <w:p w14:paraId="0CFFD999" w14:textId="77777777" w:rsidR="003D765B" w:rsidRPr="001251CC" w:rsidRDefault="003D765B" w:rsidP="003F78E4">
            <w:pPr>
              <w:spacing w:after="0" w:line="240" w:lineRule="auto"/>
              <w:rPr>
                <w:rFonts w:ascii="Times New Roman" w:eastAsia="Times New Roman" w:hAnsi="Times New Roman" w:cs="Times New Roman"/>
                <w:sz w:val="20"/>
                <w:szCs w:val="20"/>
                <w:lang w:eastAsia="cs-CZ"/>
              </w:rPr>
            </w:pPr>
          </w:p>
        </w:tc>
      </w:tr>
    </w:tbl>
    <w:p w14:paraId="22947017" w14:textId="77777777" w:rsidR="003D765B" w:rsidRDefault="003D765B" w:rsidP="003D765B"/>
    <w:p w14:paraId="23808544" w14:textId="77777777" w:rsidR="003D765B" w:rsidRPr="00013072" w:rsidRDefault="003D765B" w:rsidP="003D765B">
      <w:r w:rsidRPr="00013072">
        <w:t>a) Technická specifikace položky neodpovídá uvedenému účelu/obsahu dle odpovědi zadavatele č.</w:t>
      </w:r>
      <w:r>
        <w:t xml:space="preserve"> </w:t>
      </w:r>
      <w:r w:rsidRPr="00013072">
        <w:t xml:space="preserve">65. </w:t>
      </w:r>
    </w:p>
    <w:p w14:paraId="148540DF" w14:textId="77777777" w:rsidR="003D765B" w:rsidRPr="00013072" w:rsidRDefault="003D765B" w:rsidP="003D765B">
      <w:r w:rsidRPr="00013072">
        <w:t>b) Domníváme se tedy správně dle odpovědi č.</w:t>
      </w:r>
      <w:r>
        <w:t xml:space="preserve"> </w:t>
      </w:r>
      <w:r w:rsidRPr="00013072">
        <w:t>65, že se jedná o pronájem výkonu železničního jeřábu pouze a jen za účelem výměny vjezdových návěstidel na lávce 1L/2L?</w:t>
      </w:r>
    </w:p>
    <w:p w14:paraId="4843813D" w14:textId="4D4D7F2C" w:rsidR="003D765B" w:rsidRPr="003D765B" w:rsidRDefault="003D765B" w:rsidP="003D765B">
      <w:r w:rsidRPr="00013072">
        <w:t>Žádáme zadavatele o prověření/vysvětlení.</w:t>
      </w:r>
    </w:p>
    <w:p w14:paraId="0723CA60" w14:textId="0F920C32" w:rsidR="003D765B" w:rsidRPr="003D765B" w:rsidRDefault="003D765B" w:rsidP="00BD5319">
      <w:pPr>
        <w:spacing w:after="0" w:line="240" w:lineRule="auto"/>
        <w:jc w:val="both"/>
        <w:rPr>
          <w:rFonts w:eastAsia="Times New Roman" w:cs="Times New Roman"/>
          <w:b/>
          <w:bCs/>
          <w:lang w:eastAsia="cs-CZ"/>
        </w:rPr>
      </w:pPr>
      <w:r w:rsidRPr="003D765B">
        <w:rPr>
          <w:rFonts w:eastAsia="Times New Roman" w:cs="Times New Roman"/>
          <w:b/>
          <w:bCs/>
          <w:lang w:eastAsia="cs-CZ"/>
        </w:rPr>
        <w:t>Odpověď:</w:t>
      </w:r>
    </w:p>
    <w:p w14:paraId="39201C05" w14:textId="187FE55E" w:rsidR="00F04BBE" w:rsidRPr="00052D1C" w:rsidRDefault="00F04BBE" w:rsidP="00BD5319">
      <w:pPr>
        <w:spacing w:after="0" w:line="240" w:lineRule="auto"/>
        <w:jc w:val="both"/>
        <w:rPr>
          <w:rFonts w:eastAsia="Times New Roman" w:cs="Times New Roman"/>
          <w:lang w:eastAsia="cs-CZ"/>
        </w:rPr>
      </w:pPr>
      <w:r w:rsidRPr="00052D1C">
        <w:rPr>
          <w:rFonts w:eastAsia="Times New Roman" w:cs="Times New Roman"/>
          <w:lang w:eastAsia="cs-CZ"/>
        </w:rPr>
        <w:t>Položky č. 141(R03620.1) a č. 142(R03620.2) byly myšleny pro výměnu ocelové</w:t>
      </w:r>
      <w:r w:rsidRPr="00052D1C">
        <w:rPr>
          <w:rFonts w:eastAsia="Times New Roman" w:cs="Times New Roman"/>
          <w:b/>
          <w:lang w:eastAsia="cs-CZ"/>
        </w:rPr>
        <w:t xml:space="preserve"> </w:t>
      </w:r>
      <w:r w:rsidRPr="00052D1C">
        <w:rPr>
          <w:rFonts w:eastAsia="Times New Roman" w:cs="Times New Roman"/>
          <w:lang w:eastAsia="cs-CZ"/>
        </w:rPr>
        <w:t>konstrukce košů návěstidel (demontáž stávajících a zpětná montáž nových ocelových košů návěstidel). Byl opraven popis položky. Samotné výměny návěstidel se týkají položky 75C641; 75C647 (PS 01-01-11) a 75C648 (PS 01-01-12).</w:t>
      </w:r>
      <w:r w:rsidR="00052D1C" w:rsidRPr="00052D1C">
        <w:rPr>
          <w:rFonts w:eastAsia="Times New Roman" w:cs="Times New Roman"/>
          <w:lang w:eastAsia="cs-CZ"/>
        </w:rPr>
        <w:t xml:space="preserve"> </w:t>
      </w:r>
      <w:r w:rsidRPr="00052D1C">
        <w:rPr>
          <w:rFonts w:eastAsia="Times New Roman" w:cs="Times New Roman"/>
          <w:lang w:eastAsia="cs-CZ"/>
        </w:rPr>
        <w:t xml:space="preserve">Doplněn popis u položky. </w:t>
      </w:r>
    </w:p>
    <w:p w14:paraId="17FB06EA" w14:textId="043B8151" w:rsidR="00F04BBE" w:rsidRDefault="00F04BBE" w:rsidP="00BD5319">
      <w:pPr>
        <w:spacing w:after="0" w:line="240" w:lineRule="auto"/>
        <w:jc w:val="both"/>
        <w:rPr>
          <w:rFonts w:eastAsia="Times New Roman" w:cs="Times New Roman"/>
          <w:b/>
          <w:color w:val="FF0000"/>
          <w:lang w:eastAsia="cs-CZ"/>
        </w:rPr>
      </w:pPr>
    </w:p>
    <w:p w14:paraId="1FA5C607" w14:textId="77777777" w:rsidR="003D765B" w:rsidRPr="003D765B" w:rsidRDefault="003D765B" w:rsidP="00BD5319">
      <w:pPr>
        <w:spacing w:after="0" w:line="240" w:lineRule="auto"/>
        <w:jc w:val="both"/>
        <w:rPr>
          <w:rFonts w:eastAsia="Times New Roman" w:cs="Times New Roman"/>
          <w:b/>
          <w:bCs/>
          <w:lang w:eastAsia="cs-CZ"/>
        </w:rPr>
      </w:pPr>
    </w:p>
    <w:p w14:paraId="4AB2656B" w14:textId="22AA3D4B" w:rsidR="003D765B" w:rsidRDefault="003D765B" w:rsidP="00BD5319">
      <w:pPr>
        <w:spacing w:after="0" w:line="240" w:lineRule="auto"/>
        <w:jc w:val="both"/>
        <w:rPr>
          <w:rFonts w:eastAsia="Times New Roman" w:cs="Times New Roman"/>
          <w:b/>
          <w:bCs/>
          <w:lang w:eastAsia="cs-CZ"/>
        </w:rPr>
      </w:pPr>
      <w:r w:rsidRPr="003D765B">
        <w:rPr>
          <w:rFonts w:eastAsia="Times New Roman" w:cs="Times New Roman"/>
          <w:b/>
          <w:bCs/>
          <w:lang w:eastAsia="cs-CZ"/>
        </w:rPr>
        <w:t>Dotaz č. 172:</w:t>
      </w:r>
      <w:r w:rsidR="00982782">
        <w:rPr>
          <w:rFonts w:eastAsia="Times New Roman" w:cs="Times New Roman"/>
          <w:b/>
          <w:bCs/>
          <w:lang w:eastAsia="cs-CZ"/>
        </w:rPr>
        <w:t xml:space="preserve"> </w:t>
      </w:r>
    </w:p>
    <w:p w14:paraId="45E593D5" w14:textId="31BF7346" w:rsidR="003D765B" w:rsidRPr="003D765B" w:rsidRDefault="003D765B" w:rsidP="003D765B">
      <w:pPr>
        <w:spacing w:after="0" w:line="240" w:lineRule="auto"/>
        <w:rPr>
          <w:b/>
        </w:rPr>
      </w:pPr>
      <w:r w:rsidRPr="003D765B">
        <w:rPr>
          <w:b/>
        </w:rPr>
        <w:t xml:space="preserve">SO 01-87-01 (Žst. Vlkov u Tišnova, ukolejnění kovových konstrukcí): </w:t>
      </w:r>
    </w:p>
    <w:p w14:paraId="6DC1FBCB" w14:textId="13651A3D" w:rsidR="003D765B" w:rsidRDefault="003D765B" w:rsidP="003D765B">
      <w:pPr>
        <w:spacing w:after="0" w:line="240" w:lineRule="auto"/>
        <w:jc w:val="both"/>
      </w:pPr>
      <w:r>
        <w:t>Zadavatel ve vysvětlení ZD uvedl:</w:t>
      </w:r>
    </w:p>
    <w:p w14:paraId="6413B425" w14:textId="77777777" w:rsidR="003D765B" w:rsidRDefault="003D765B" w:rsidP="003D765B">
      <w:pPr>
        <w:spacing w:after="0" w:line="240" w:lineRule="auto"/>
        <w:jc w:val="both"/>
      </w:pPr>
    </w:p>
    <w:p w14:paraId="18BE8E35" w14:textId="61624EA9" w:rsidR="003D765B" w:rsidRDefault="003D765B" w:rsidP="003D765B">
      <w:pPr>
        <w:spacing w:after="0" w:line="240" w:lineRule="auto"/>
        <w:jc w:val="both"/>
        <w:rPr>
          <w:rFonts w:eastAsia="Times New Roman" w:cs="Times New Roman"/>
          <w:b/>
          <w:bCs/>
          <w:lang w:eastAsia="cs-CZ"/>
        </w:rPr>
      </w:pPr>
      <w:r>
        <w:rPr>
          <w:noProof/>
          <w:lang w:eastAsia="cs-CZ"/>
        </w:rPr>
        <w:drawing>
          <wp:inline distT="0" distB="0" distL="0" distR="0" wp14:anchorId="13708735" wp14:editId="01BCFC40">
            <wp:extent cx="5525770" cy="1833402"/>
            <wp:effectExtent l="0" t="0" r="0" b="0"/>
            <wp:docPr id="1" name="Obrázek 1"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 snímek obrazovky, Písmo, řada/pruh&#10;&#10;Popis byl vytvořen automaticky"/>
                    <pic:cNvPicPr/>
                  </pic:nvPicPr>
                  <pic:blipFill>
                    <a:blip r:embed="rId13"/>
                    <a:stretch>
                      <a:fillRect/>
                    </a:stretch>
                  </pic:blipFill>
                  <pic:spPr>
                    <a:xfrm>
                      <a:off x="0" y="0"/>
                      <a:ext cx="5525770" cy="1833402"/>
                    </a:xfrm>
                    <a:prstGeom prst="rect">
                      <a:avLst/>
                    </a:prstGeom>
                  </pic:spPr>
                </pic:pic>
              </a:graphicData>
            </a:graphic>
          </wp:inline>
        </w:drawing>
      </w:r>
    </w:p>
    <w:p w14:paraId="05B8A085" w14:textId="16F2D0DB" w:rsidR="003D765B" w:rsidRDefault="003D765B" w:rsidP="003D765B">
      <w:pPr>
        <w:spacing w:after="0" w:line="240" w:lineRule="auto"/>
        <w:jc w:val="both"/>
        <w:rPr>
          <w:rFonts w:eastAsia="Times New Roman" w:cs="Times New Roman"/>
          <w:b/>
          <w:bCs/>
          <w:lang w:eastAsia="cs-CZ"/>
        </w:rPr>
      </w:pPr>
      <w:r>
        <w:rPr>
          <w:noProof/>
          <w:lang w:eastAsia="cs-CZ"/>
        </w:rPr>
        <w:drawing>
          <wp:inline distT="0" distB="0" distL="0" distR="0" wp14:anchorId="7C43206C" wp14:editId="12D16171">
            <wp:extent cx="4457700" cy="803422"/>
            <wp:effectExtent l="0" t="0" r="0" b="0"/>
            <wp:docPr id="852961279" name="Obrázek 852961279" descr="Obsah obrázku text, Písmo, bílé, algebr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961279" name="Obrázek 852961279" descr="Obsah obrázku text, Písmo, bílé, algebra&#10;&#10;Popis byl vytvořen automaticky"/>
                    <pic:cNvPicPr/>
                  </pic:nvPicPr>
                  <pic:blipFill>
                    <a:blip r:embed="rId14"/>
                    <a:stretch>
                      <a:fillRect/>
                    </a:stretch>
                  </pic:blipFill>
                  <pic:spPr>
                    <a:xfrm>
                      <a:off x="0" y="0"/>
                      <a:ext cx="4492617" cy="809715"/>
                    </a:xfrm>
                    <a:prstGeom prst="rect">
                      <a:avLst/>
                    </a:prstGeom>
                  </pic:spPr>
                </pic:pic>
              </a:graphicData>
            </a:graphic>
          </wp:inline>
        </w:drawing>
      </w:r>
    </w:p>
    <w:p w14:paraId="0CF0A673" w14:textId="77777777" w:rsidR="003D765B" w:rsidRDefault="003D765B" w:rsidP="003D765B">
      <w:pPr>
        <w:spacing w:after="0" w:line="240" w:lineRule="auto"/>
        <w:jc w:val="both"/>
        <w:rPr>
          <w:rFonts w:eastAsia="Times New Roman" w:cs="Times New Roman"/>
          <w:b/>
          <w:bCs/>
          <w:lang w:eastAsia="cs-CZ"/>
        </w:rPr>
      </w:pPr>
    </w:p>
    <w:p w14:paraId="1571E6F5" w14:textId="4DB60F42" w:rsidR="003D765B" w:rsidRPr="003D765B" w:rsidRDefault="003D765B" w:rsidP="003D765B">
      <w:pPr>
        <w:spacing w:after="0" w:line="240" w:lineRule="auto"/>
        <w:jc w:val="both"/>
        <w:rPr>
          <w:rFonts w:eastAsia="Times New Roman" w:cs="Times New Roman"/>
          <w:b/>
          <w:bCs/>
          <w:lang w:eastAsia="cs-CZ"/>
        </w:rPr>
      </w:pPr>
      <w:r>
        <w:t>Podle odpovědi zadavatele se předpokládá vybudování 8x SYT a 3x UT. Ve výkresu KSU a TP je zakresleno 4x SYT a 4x UT, čemuž by odpovídalo množství uvedených položek vč. propojek (2ks pro každou SYT + 1ks pro každou UT, celkem 12ks propojek). Domníváme se, že zadavatelem uvedená množství se vztahují ke stavbě Vlkov – Křižanov (SO 02-87-01). Vzhledem k tomu, že jsou symetrizační a ukolejňovací tlumivky různé výrobky (s různými náklady) žádáme zadavatele o rozdělení jejich dodávek na dvě samostatné položky, tedy samostatně pro SYT (4ks) a samostatně pro UT (4ks).</w:t>
      </w:r>
    </w:p>
    <w:p w14:paraId="3FA657D2" w14:textId="77777777" w:rsidR="003D765B" w:rsidRPr="003D765B" w:rsidRDefault="003D765B" w:rsidP="00BD5319">
      <w:pPr>
        <w:spacing w:after="0" w:line="240" w:lineRule="auto"/>
        <w:jc w:val="both"/>
        <w:rPr>
          <w:rFonts w:eastAsia="Times New Roman" w:cs="Times New Roman"/>
          <w:b/>
          <w:bCs/>
          <w:lang w:eastAsia="cs-CZ"/>
        </w:rPr>
      </w:pPr>
    </w:p>
    <w:p w14:paraId="3E32C7E9" w14:textId="7FDCE559" w:rsidR="003D765B" w:rsidRDefault="003D765B" w:rsidP="00BD5319">
      <w:pPr>
        <w:spacing w:after="0" w:line="240" w:lineRule="auto"/>
        <w:jc w:val="both"/>
        <w:rPr>
          <w:rFonts w:eastAsia="Times New Roman" w:cs="Times New Roman"/>
          <w:b/>
          <w:bCs/>
          <w:lang w:eastAsia="cs-CZ"/>
        </w:rPr>
      </w:pPr>
      <w:r w:rsidRPr="003D765B">
        <w:rPr>
          <w:rFonts w:eastAsia="Times New Roman" w:cs="Times New Roman"/>
          <w:b/>
          <w:bCs/>
          <w:lang w:eastAsia="cs-CZ"/>
        </w:rPr>
        <w:t>Odpověď:</w:t>
      </w:r>
    </w:p>
    <w:p w14:paraId="18D69045" w14:textId="4B1F8B35" w:rsidR="004214D0" w:rsidRDefault="00CD1118" w:rsidP="00CD1118">
      <w:pPr>
        <w:rPr>
          <w:bCs/>
        </w:rPr>
      </w:pPr>
      <w:r w:rsidRPr="00DC506A">
        <w:rPr>
          <w:bCs/>
        </w:rPr>
        <w:t>Platí soupis prací. V KSUaTP je celkem 8ks SYT a 3ks UT, tj. celkem 11ks.</w:t>
      </w:r>
      <w:r w:rsidR="00DC506A">
        <w:rPr>
          <w:bCs/>
        </w:rPr>
        <w:t xml:space="preserve"> </w:t>
      </w:r>
      <w:r w:rsidRPr="00DC506A">
        <w:rPr>
          <w:bCs/>
        </w:rPr>
        <w:t xml:space="preserve">Pol.č. 24 – SYT má 2ks propojek/UT má 1ks, tj. 16+3. </w:t>
      </w:r>
    </w:p>
    <w:p w14:paraId="099AF29B" w14:textId="387BC30D" w:rsidR="00CD1118" w:rsidRPr="00DC506A" w:rsidRDefault="004214D0" w:rsidP="00CD1118">
      <w:pPr>
        <w:rPr>
          <w:bCs/>
        </w:rPr>
      </w:pPr>
      <w:r>
        <w:rPr>
          <w:bCs/>
        </w:rPr>
        <w:t xml:space="preserve">Současně </w:t>
      </w:r>
      <w:r w:rsidR="00CD1118" w:rsidRPr="00DC506A">
        <w:rPr>
          <w:bCs/>
        </w:rPr>
        <w:t>byla odeslána</w:t>
      </w:r>
      <w:r>
        <w:rPr>
          <w:bCs/>
        </w:rPr>
        <w:t xml:space="preserve"> odpověď</w:t>
      </w:r>
      <w:r w:rsidR="00CD1118" w:rsidRPr="00DC506A">
        <w:rPr>
          <w:bCs/>
        </w:rPr>
        <w:t xml:space="preserve"> na dotaz č. 152 týkající se SO 02-87-01 (Vlkov u Tišnova - Křižanov, ukolejnění kovových konstrukcí). K tomuto dotazu je naše odpověď obdobná, resp.:</w:t>
      </w:r>
    </w:p>
    <w:p w14:paraId="4BBA948B" w14:textId="138ED5A7" w:rsidR="00CD1118" w:rsidRPr="00DC506A" w:rsidRDefault="00CD1118" w:rsidP="00CD1118">
      <w:pPr>
        <w:rPr>
          <w:bCs/>
        </w:rPr>
      </w:pPr>
      <w:r w:rsidRPr="00DC506A">
        <w:rPr>
          <w:bCs/>
        </w:rPr>
        <w:t>Platí soupis prací. V KSUaTP je celkem 4ks SYT a 4ks UT, tj. celkem 8ks.</w:t>
      </w:r>
    </w:p>
    <w:p w14:paraId="4FE1691E" w14:textId="77777777" w:rsidR="00CD1118" w:rsidRPr="00DC506A" w:rsidRDefault="00CD1118" w:rsidP="00CD1118">
      <w:pPr>
        <w:rPr>
          <w:bCs/>
        </w:rPr>
      </w:pPr>
      <w:r w:rsidRPr="00DC506A">
        <w:rPr>
          <w:bCs/>
        </w:rPr>
        <w:t>Pol.č. 24 – SYT má 2ks propojek/UT má 1ks, tj. 8+4.</w:t>
      </w:r>
    </w:p>
    <w:p w14:paraId="1EDF0D19" w14:textId="0D395EAE" w:rsidR="00684987" w:rsidRPr="00DC506A" w:rsidRDefault="00684987" w:rsidP="00684987">
      <w:pPr>
        <w:rPr>
          <w:rFonts w:eastAsia="Calibri" w:cs="Times New Roman"/>
          <w:lang w:eastAsia="cs-CZ"/>
        </w:rPr>
      </w:pPr>
      <w:r w:rsidRPr="00DC506A">
        <w:rPr>
          <w:rFonts w:eastAsia="Calibri" w:cs="Times New Roman"/>
          <w:lang w:eastAsia="cs-CZ"/>
        </w:rPr>
        <w:t>Dle zvyklostí položku nerozdělujeme.</w:t>
      </w:r>
    </w:p>
    <w:p w14:paraId="328F9227" w14:textId="2AB3914F" w:rsidR="003D765B" w:rsidRDefault="003D765B" w:rsidP="00BD5319">
      <w:pPr>
        <w:spacing w:after="0" w:line="240" w:lineRule="auto"/>
        <w:jc w:val="both"/>
        <w:rPr>
          <w:rFonts w:eastAsia="Times New Roman" w:cs="Times New Roman"/>
          <w:b/>
          <w:bCs/>
          <w:lang w:eastAsia="cs-CZ"/>
        </w:rPr>
      </w:pPr>
    </w:p>
    <w:p w14:paraId="45DA46FC" w14:textId="77777777" w:rsidR="004C49C3" w:rsidRDefault="004C49C3" w:rsidP="00BD5319">
      <w:pPr>
        <w:spacing w:after="0" w:line="240" w:lineRule="auto"/>
        <w:jc w:val="both"/>
        <w:rPr>
          <w:rFonts w:eastAsia="Times New Roman" w:cs="Times New Roman"/>
          <w:b/>
          <w:bCs/>
          <w:lang w:eastAsia="cs-CZ"/>
        </w:rPr>
      </w:pPr>
    </w:p>
    <w:p w14:paraId="5B181A89" w14:textId="1EA61EF8" w:rsidR="004C49C3" w:rsidRDefault="004C49C3" w:rsidP="004C49C3">
      <w:pPr>
        <w:spacing w:after="0" w:line="240" w:lineRule="auto"/>
        <w:rPr>
          <w:rFonts w:eastAsia="Calibri" w:cs="Times New Roman"/>
          <w:b/>
          <w:lang w:eastAsia="cs-CZ"/>
        </w:rPr>
      </w:pPr>
      <w:r w:rsidRPr="00BD5319">
        <w:rPr>
          <w:rFonts w:eastAsia="Calibri" w:cs="Times New Roman"/>
          <w:b/>
          <w:lang w:eastAsia="cs-CZ"/>
        </w:rPr>
        <w:t>Dotaz č. 1</w:t>
      </w:r>
      <w:r>
        <w:rPr>
          <w:rFonts w:eastAsia="Calibri" w:cs="Times New Roman"/>
          <w:b/>
          <w:lang w:eastAsia="cs-CZ"/>
        </w:rPr>
        <w:t>73</w:t>
      </w:r>
      <w:r w:rsidRPr="00BD5319">
        <w:rPr>
          <w:rFonts w:eastAsia="Calibri" w:cs="Times New Roman"/>
          <w:b/>
          <w:lang w:eastAsia="cs-CZ"/>
        </w:rPr>
        <w:t>:</w:t>
      </w:r>
      <w:r>
        <w:rPr>
          <w:rFonts w:eastAsia="Calibri" w:cs="Times New Roman"/>
          <w:b/>
          <w:lang w:eastAsia="cs-CZ"/>
        </w:rPr>
        <w:t xml:space="preserve">  </w:t>
      </w:r>
    </w:p>
    <w:p w14:paraId="46BEE5F7" w14:textId="77777777" w:rsidR="004C49C3" w:rsidRPr="003F11EC" w:rsidRDefault="004C49C3" w:rsidP="004C49C3">
      <w:r w:rsidRPr="003F11EC">
        <w:rPr>
          <w:u w:val="single"/>
        </w:rPr>
        <w:t>SO 01-10-01</w:t>
      </w:r>
      <w:r w:rsidRPr="003F11EC">
        <w:t xml:space="preserve"> – pol. č. 95 KOLEJ 49 E1 REGENEROVANÁ, ROZD. "U", BEZSTYKOVÁ, PR. DŘ., UP. TUHÉ Dle dotazu č. 79 v DI 5 se jedná o výzisk kolejnic i pražců, tomu odpovídá i popis ve výkazu kubatur. Dle názvu položky jde však o regenerovanou kolej, ale u pražce chybí „užitý“. </w:t>
      </w:r>
    </w:p>
    <w:p w14:paraId="248919A9" w14:textId="77777777" w:rsidR="004C49C3" w:rsidRPr="00BD5319" w:rsidRDefault="004C49C3" w:rsidP="004C49C3">
      <w:pPr>
        <w:spacing w:after="0" w:line="240" w:lineRule="auto"/>
        <w:rPr>
          <w:rFonts w:eastAsia="Calibri" w:cs="Times New Roman"/>
          <w:b/>
          <w:lang w:eastAsia="cs-CZ"/>
        </w:rPr>
      </w:pPr>
      <w:r w:rsidRPr="003F11EC">
        <w:t>Chceme se tedy ujistit, že chápeme položku správně a jedná se pouze o neúplný popis?</w:t>
      </w:r>
    </w:p>
    <w:p w14:paraId="3AAA3592" w14:textId="77777777" w:rsidR="004C49C3" w:rsidRPr="00BD5319" w:rsidRDefault="004C49C3" w:rsidP="004C49C3">
      <w:pPr>
        <w:spacing w:after="0" w:line="240" w:lineRule="auto"/>
        <w:rPr>
          <w:rFonts w:eastAsia="Calibri" w:cs="Times New Roman"/>
          <w:b/>
          <w:lang w:eastAsia="cs-CZ"/>
        </w:rPr>
      </w:pPr>
    </w:p>
    <w:p w14:paraId="2ED5FF53" w14:textId="77777777" w:rsidR="004C49C3" w:rsidRPr="00BD5319" w:rsidRDefault="004C49C3" w:rsidP="004C49C3">
      <w:pPr>
        <w:spacing w:after="0" w:line="240" w:lineRule="auto"/>
        <w:rPr>
          <w:rFonts w:eastAsia="Calibri" w:cs="Times New Roman"/>
          <w:b/>
          <w:lang w:eastAsia="cs-CZ"/>
        </w:rPr>
      </w:pPr>
      <w:r w:rsidRPr="00BD5319">
        <w:rPr>
          <w:rFonts w:eastAsia="Calibri" w:cs="Times New Roman"/>
          <w:b/>
          <w:lang w:eastAsia="cs-CZ"/>
        </w:rPr>
        <w:t xml:space="preserve">Odpověď: </w:t>
      </w:r>
    </w:p>
    <w:p w14:paraId="62B0F276" w14:textId="77777777" w:rsidR="004C49C3" w:rsidRPr="00DC506A" w:rsidRDefault="004C49C3" w:rsidP="004C49C3">
      <w:pPr>
        <w:spacing w:after="0" w:line="240" w:lineRule="auto"/>
        <w:jc w:val="both"/>
        <w:rPr>
          <w:rFonts w:eastAsia="Calibri" w:cs="Times New Roman"/>
          <w:lang w:eastAsia="cs-CZ"/>
        </w:rPr>
      </w:pPr>
      <w:r w:rsidRPr="00DC506A">
        <w:rPr>
          <w:rFonts w:eastAsia="Calibri" w:cs="Times New Roman"/>
          <w:lang w:eastAsia="cs-CZ"/>
        </w:rPr>
        <w:t>Ano je to výzisk a pražce jsou užité.</w:t>
      </w:r>
    </w:p>
    <w:p w14:paraId="39527481" w14:textId="44E92154" w:rsidR="004C49C3" w:rsidRDefault="004C49C3" w:rsidP="004C49C3">
      <w:pPr>
        <w:spacing w:after="0" w:line="240" w:lineRule="auto"/>
        <w:jc w:val="both"/>
        <w:rPr>
          <w:rFonts w:eastAsia="Calibri" w:cs="Times New Roman"/>
          <w:lang w:eastAsia="cs-CZ"/>
        </w:rPr>
      </w:pPr>
      <w:r w:rsidRPr="00DC506A">
        <w:rPr>
          <w:rFonts w:eastAsia="Calibri" w:cs="Times New Roman"/>
          <w:lang w:eastAsia="cs-CZ"/>
        </w:rPr>
        <w:t>Byla zrušena položka č. 95, kód položky 52A311, „KOLEJ 49 E1 REGENEROVANÁ, ROZD. "U", BEZSTYKOVÁ, PR. DŘ., UP. TUHÉ“ a doplněna nová položka č. 99, kód položky 52X000, „KOLEJ ZPĚTNĚ NAMONTOVANÁ Z VYZÍSKANÉHO MATERIÁLU“ a do popisu položky byla vypsány specifikace použitého svrškového materiálu. Položka č. 99 neobsahuje svaření do bezstykové koleje, proto byla přidána nová položka č. 100, kód položky 549341, „ZŘÍZENÍ BEZSTYKOVÉ KOLEJE NA NOVÝCH ÚSECÍCH V KOLEJI“.</w:t>
      </w:r>
    </w:p>
    <w:p w14:paraId="3EB06E54" w14:textId="4304B42C" w:rsidR="00DC506A" w:rsidRDefault="00DC506A" w:rsidP="004C49C3">
      <w:pPr>
        <w:spacing w:after="0" w:line="240" w:lineRule="auto"/>
        <w:jc w:val="both"/>
        <w:rPr>
          <w:rFonts w:eastAsia="Calibri" w:cs="Times New Roman"/>
          <w:lang w:eastAsia="cs-CZ"/>
        </w:rPr>
      </w:pPr>
    </w:p>
    <w:p w14:paraId="2680CCD5" w14:textId="77777777" w:rsidR="00DC506A" w:rsidRPr="005A45E7" w:rsidRDefault="00DC506A" w:rsidP="004C49C3">
      <w:pPr>
        <w:spacing w:after="0" w:line="240" w:lineRule="auto"/>
        <w:jc w:val="both"/>
        <w:rPr>
          <w:rFonts w:eastAsia="Calibri" w:cs="Times New Roman"/>
          <w:b/>
          <w:color w:val="FF0000"/>
          <w:lang w:eastAsia="cs-CZ"/>
        </w:rPr>
      </w:pPr>
    </w:p>
    <w:p w14:paraId="2AE52B5D" w14:textId="141CC431" w:rsidR="004C49C3" w:rsidRDefault="004C49C3" w:rsidP="004C49C3">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174</w:t>
      </w:r>
      <w:r w:rsidRPr="00BD5319">
        <w:rPr>
          <w:rFonts w:eastAsia="Calibri" w:cs="Times New Roman"/>
          <w:b/>
          <w:lang w:eastAsia="cs-CZ"/>
        </w:rPr>
        <w:t>:</w:t>
      </w:r>
      <w:r>
        <w:rPr>
          <w:rFonts w:eastAsia="Calibri" w:cs="Times New Roman"/>
          <w:b/>
          <w:lang w:eastAsia="cs-CZ"/>
        </w:rPr>
        <w:t xml:space="preserve">  </w:t>
      </w:r>
    </w:p>
    <w:p w14:paraId="34BD6601" w14:textId="77777777" w:rsidR="004C49C3" w:rsidRPr="003F11EC" w:rsidRDefault="004C49C3" w:rsidP="004C49C3">
      <w:r w:rsidRPr="003F11EC">
        <w:t>V  DI 8, v rámci odpovědi na dotaz č. 131, bylo uveřejněno toto sdělení:</w:t>
      </w:r>
    </w:p>
    <w:p w14:paraId="60FEF852" w14:textId="77777777" w:rsidR="004C49C3" w:rsidRPr="003F11EC" w:rsidRDefault="004C49C3" w:rsidP="004C49C3">
      <w:pPr>
        <w:rPr>
          <w:i/>
          <w:iCs/>
        </w:rPr>
      </w:pPr>
      <w:r w:rsidRPr="003F11EC">
        <w:rPr>
          <w:i/>
          <w:iCs/>
        </w:rPr>
        <w:t xml:space="preserve">„..V příloze č. 1.101 „Technická zpráva“ v kapitole č. 5.5 v odstavci „Izolace kolejí“ bylo upřesněno. </w:t>
      </w:r>
    </w:p>
    <w:p w14:paraId="30895854" w14:textId="77777777" w:rsidR="004C49C3" w:rsidRPr="003F11EC" w:rsidRDefault="004C49C3" w:rsidP="004C49C3">
      <w:pPr>
        <w:rPr>
          <w:i/>
          <w:iCs/>
        </w:rPr>
      </w:pPr>
      <w:r w:rsidRPr="003F11EC">
        <w:rPr>
          <w:i/>
          <w:iCs/>
        </w:rPr>
        <w:t xml:space="preserve">V příloze č. 2.802 „Kolejový plán část 2“ bylo opraveno. </w:t>
      </w:r>
    </w:p>
    <w:p w14:paraId="200E4FA1" w14:textId="77777777" w:rsidR="004C49C3" w:rsidRPr="003F11EC" w:rsidRDefault="004C49C3" w:rsidP="004C49C3">
      <w:pPr>
        <w:rPr>
          <w:i/>
          <w:iCs/>
        </w:rPr>
      </w:pPr>
      <w:r w:rsidRPr="003F11EC">
        <w:rPr>
          <w:i/>
          <w:iCs/>
        </w:rPr>
        <w:t>V příloze č. 3.101 „Výpočet kubatur“ byla v bodě č. 9 „Výpočty kubatur železničního svršku“ aktualizována tabulka „Lepené izolované styky (LIS)…“.</w:t>
      </w:r>
    </w:p>
    <w:p w14:paraId="6011A768" w14:textId="77777777" w:rsidR="004C49C3" w:rsidRPr="00BD5319" w:rsidRDefault="004C49C3" w:rsidP="004C49C3">
      <w:pPr>
        <w:spacing w:after="0" w:line="240" w:lineRule="auto"/>
        <w:rPr>
          <w:rFonts w:eastAsia="Calibri" w:cs="Times New Roman"/>
          <w:b/>
          <w:lang w:eastAsia="cs-CZ"/>
        </w:rPr>
      </w:pPr>
      <w:r w:rsidRPr="003F11EC">
        <w:t>Tyto přílohy ovšem nebyly přiloženy, žádáme zadavatele o jejich doplnění.</w:t>
      </w:r>
    </w:p>
    <w:p w14:paraId="20502B68" w14:textId="77777777" w:rsidR="004C49C3" w:rsidRPr="00BD5319" w:rsidRDefault="004C49C3" w:rsidP="004C49C3">
      <w:pPr>
        <w:spacing w:after="0" w:line="240" w:lineRule="auto"/>
        <w:rPr>
          <w:rFonts w:eastAsia="Calibri" w:cs="Times New Roman"/>
          <w:b/>
          <w:lang w:eastAsia="cs-CZ"/>
        </w:rPr>
      </w:pPr>
    </w:p>
    <w:p w14:paraId="3E9DFA77" w14:textId="77777777" w:rsidR="004C49C3" w:rsidRPr="00BD5319" w:rsidRDefault="004C49C3" w:rsidP="004C49C3">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4D9E7E39" w14:textId="66974B80" w:rsidR="004C49C3" w:rsidRPr="00DC506A" w:rsidRDefault="00DC506A" w:rsidP="004C49C3">
      <w:pPr>
        <w:spacing w:after="0" w:line="240" w:lineRule="auto"/>
        <w:jc w:val="both"/>
        <w:rPr>
          <w:rFonts w:eastAsia="Calibri" w:cs="Times New Roman"/>
          <w:lang w:eastAsia="cs-CZ"/>
        </w:rPr>
      </w:pPr>
      <w:r w:rsidRPr="00DC506A">
        <w:rPr>
          <w:rFonts w:eastAsia="Calibri" w:cs="Times New Roman"/>
          <w:lang w:eastAsia="cs-CZ"/>
        </w:rPr>
        <w:t>Přikládáme do přílohy</w:t>
      </w:r>
      <w:r w:rsidR="004C49C3" w:rsidRPr="00DC506A">
        <w:rPr>
          <w:rFonts w:eastAsia="Calibri" w:cs="Times New Roman"/>
          <w:lang w:eastAsia="cs-CZ"/>
        </w:rPr>
        <w:t>.</w:t>
      </w:r>
    </w:p>
    <w:p w14:paraId="545D2620" w14:textId="77777777" w:rsidR="004C49C3" w:rsidRPr="00DC506A" w:rsidRDefault="004C49C3" w:rsidP="004C49C3">
      <w:pPr>
        <w:pStyle w:val="Odstavecseseznamem"/>
        <w:numPr>
          <w:ilvl w:val="0"/>
          <w:numId w:val="9"/>
        </w:numPr>
        <w:spacing w:after="0" w:line="240" w:lineRule="auto"/>
        <w:contextualSpacing w:val="0"/>
      </w:pPr>
      <w:r w:rsidRPr="00DC506A">
        <w:t>1.101 Technická zpráva</w:t>
      </w:r>
    </w:p>
    <w:p w14:paraId="148C762A" w14:textId="77777777" w:rsidR="004C49C3" w:rsidRPr="00DC506A" w:rsidRDefault="004C49C3" w:rsidP="004C49C3">
      <w:pPr>
        <w:pStyle w:val="Odstavecseseznamem"/>
        <w:numPr>
          <w:ilvl w:val="0"/>
          <w:numId w:val="9"/>
        </w:numPr>
        <w:spacing w:after="0" w:line="240" w:lineRule="auto"/>
        <w:contextualSpacing w:val="0"/>
      </w:pPr>
      <w:r w:rsidRPr="00DC506A">
        <w:t>2.202 Podélný profil koleje č.2/102</w:t>
      </w:r>
    </w:p>
    <w:p w14:paraId="6B9DE93F" w14:textId="77777777" w:rsidR="004C49C3" w:rsidRPr="00DC506A" w:rsidRDefault="004C49C3" w:rsidP="004C49C3">
      <w:pPr>
        <w:pStyle w:val="Odstavecseseznamem"/>
        <w:numPr>
          <w:ilvl w:val="0"/>
          <w:numId w:val="9"/>
        </w:numPr>
        <w:spacing w:after="0" w:line="240" w:lineRule="auto"/>
        <w:contextualSpacing w:val="0"/>
      </w:pPr>
      <w:r w:rsidRPr="00DC506A">
        <w:t>2.802 Kolejový plán část 2</w:t>
      </w:r>
    </w:p>
    <w:p w14:paraId="2409F460" w14:textId="77777777" w:rsidR="004C49C3" w:rsidRPr="00DC506A" w:rsidRDefault="004C49C3" w:rsidP="004C49C3">
      <w:pPr>
        <w:pStyle w:val="Odstavecseseznamem"/>
        <w:numPr>
          <w:ilvl w:val="0"/>
          <w:numId w:val="9"/>
        </w:numPr>
        <w:spacing w:after="0" w:line="240" w:lineRule="auto"/>
        <w:contextualSpacing w:val="0"/>
      </w:pPr>
      <w:r w:rsidRPr="00DC506A">
        <w:t>3.101 Výpočet kubatur</w:t>
      </w:r>
    </w:p>
    <w:p w14:paraId="04536BE5" w14:textId="77777777" w:rsidR="004C49C3" w:rsidRPr="003D765B" w:rsidRDefault="004C49C3" w:rsidP="00BD5319">
      <w:pPr>
        <w:spacing w:after="0" w:line="240" w:lineRule="auto"/>
        <w:jc w:val="both"/>
        <w:rPr>
          <w:rFonts w:eastAsia="Times New Roman" w:cs="Times New Roman"/>
          <w:b/>
          <w:bCs/>
          <w:lang w:eastAsia="cs-CZ"/>
        </w:rPr>
      </w:pPr>
    </w:p>
    <w:p w14:paraId="4DEA08A7" w14:textId="336E3E28" w:rsidR="00261555" w:rsidRDefault="00261555" w:rsidP="00BD5319">
      <w:pPr>
        <w:spacing w:after="0" w:line="240" w:lineRule="auto"/>
        <w:jc w:val="both"/>
        <w:rPr>
          <w:rFonts w:eastAsia="Times New Roman" w:cs="Times New Roman"/>
          <w:lang w:eastAsia="cs-CZ"/>
        </w:rPr>
      </w:pPr>
    </w:p>
    <w:p w14:paraId="07EC1FE5" w14:textId="151D6D04" w:rsidR="00BD5319" w:rsidRDefault="00BD5319" w:rsidP="00BD5319">
      <w:pPr>
        <w:spacing w:after="0" w:line="240" w:lineRule="auto"/>
        <w:ind w:firstLine="567"/>
        <w:rPr>
          <w:rFonts w:eastAsia="Times New Roman" w:cs="Times New Roman"/>
          <w:lang w:eastAsia="cs-CZ"/>
        </w:rPr>
      </w:pPr>
    </w:p>
    <w:p w14:paraId="49D768D3" w14:textId="77777777" w:rsidR="00CA2EAE" w:rsidRPr="00BD5319" w:rsidRDefault="00CA2EAE" w:rsidP="00BD5319">
      <w:pPr>
        <w:spacing w:after="0" w:line="240" w:lineRule="auto"/>
        <w:ind w:firstLine="567"/>
        <w:rPr>
          <w:rFonts w:eastAsia="Times New Roman" w:cs="Times New Roman"/>
          <w:lang w:eastAsia="cs-CZ"/>
        </w:rPr>
      </w:pPr>
    </w:p>
    <w:p w14:paraId="0890475F" w14:textId="6E0B4A87" w:rsidR="00BD5319" w:rsidRPr="00BD5319" w:rsidRDefault="00BD5319" w:rsidP="00261555">
      <w:pPr>
        <w:spacing w:after="0" w:line="240" w:lineRule="auto"/>
        <w:jc w:val="both"/>
        <w:rPr>
          <w:rFonts w:eastAsia="Times New Roman" w:cs="Times New Roman"/>
          <w:lang w:eastAsia="cs-CZ"/>
        </w:rPr>
      </w:pPr>
      <w:r w:rsidRPr="00BD5319">
        <w:rPr>
          <w:rFonts w:eastAsia="Times New Roman" w:cs="Times New Roman"/>
          <w:lang w:eastAsia="cs-CZ"/>
        </w:rPr>
        <w:t xml:space="preserve">Vzhledem ke skutečnosti, že byly zadavatelem </w:t>
      </w:r>
      <w:r w:rsidRPr="00CA2EAE">
        <w:rPr>
          <w:rFonts w:eastAsia="Times New Roman" w:cs="Times New Roman"/>
          <w:lang w:eastAsia="cs-CZ"/>
        </w:rPr>
        <w:t xml:space="preserve">provedeny </w:t>
      </w:r>
      <w:r w:rsidRPr="00CA2EAE">
        <w:rPr>
          <w:rFonts w:eastAsia="Times New Roman" w:cs="Times New Roman"/>
          <w:b/>
          <w:lang w:eastAsia="cs-CZ"/>
        </w:rPr>
        <w:t xml:space="preserve">změny/doplnění </w:t>
      </w:r>
      <w:r w:rsidRPr="00BD5319">
        <w:rPr>
          <w:rFonts w:eastAsia="Times New Roman" w:cs="Times New Roman"/>
          <w:b/>
          <w:lang w:eastAsia="cs-CZ"/>
        </w:rPr>
        <w:t>zadávací dokumentace</w:t>
      </w:r>
      <w:r w:rsidRPr="00BD5319">
        <w:rPr>
          <w:rFonts w:eastAsia="Times New Roman" w:cs="Times New Roman"/>
          <w:lang w:eastAsia="cs-CZ"/>
        </w:rPr>
        <w:t xml:space="preserve">, postupuje zadavatel v souladu s ust. § 99 odst. 2 ZZVZ a prodlužuje lhůtu pro podání nabídek ze dne </w:t>
      </w:r>
      <w:r w:rsidR="00CA2EAE" w:rsidRPr="00CA2EAE">
        <w:rPr>
          <w:rFonts w:eastAsia="Times New Roman" w:cs="Times New Roman"/>
          <w:b/>
          <w:bCs/>
          <w:lang w:eastAsia="cs-CZ"/>
        </w:rPr>
        <w:t>29. 9. 2023</w:t>
      </w:r>
      <w:r w:rsidRPr="00BD5319">
        <w:rPr>
          <w:rFonts w:eastAsia="Times New Roman" w:cs="Times New Roman"/>
          <w:lang w:eastAsia="cs-CZ"/>
        </w:rPr>
        <w:t xml:space="preserve"> na den </w:t>
      </w:r>
      <w:r w:rsidR="00CA2EAE" w:rsidRPr="00CA2EAE">
        <w:rPr>
          <w:rFonts w:eastAsia="Times New Roman" w:cs="Times New Roman"/>
          <w:b/>
          <w:bCs/>
          <w:lang w:eastAsia="cs-CZ"/>
        </w:rPr>
        <w:t>2. 10. 2023</w:t>
      </w:r>
      <w:r w:rsidRPr="00CA2EAE">
        <w:rPr>
          <w:rFonts w:eastAsia="Times New Roman" w:cs="Times New Roman"/>
          <w:b/>
          <w:bCs/>
          <w:lang w:eastAsia="cs-CZ"/>
        </w:rPr>
        <w:t>.</w:t>
      </w:r>
    </w:p>
    <w:p w14:paraId="220EBD50" w14:textId="387EE399" w:rsidR="00BD5319" w:rsidRPr="00BD5319" w:rsidRDefault="00BD5319" w:rsidP="00BD5319">
      <w:pPr>
        <w:spacing w:after="0" w:line="240" w:lineRule="auto"/>
        <w:rPr>
          <w:rFonts w:eastAsia="Times New Roman" w:cs="Times New Roman"/>
          <w:b/>
          <w:lang w:eastAsia="cs-CZ"/>
        </w:rPr>
      </w:pPr>
    </w:p>
    <w:p w14:paraId="2A816993" w14:textId="620370E7" w:rsidR="00BD5319" w:rsidRPr="00BD5319" w:rsidRDefault="00BD5319" w:rsidP="00BD5319">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5" w:history="1">
        <w:hyperlink r:id="rId16" w:history="1">
          <w:r w:rsidR="004D7466">
            <w:rPr>
              <w:rStyle w:val="Hypertextovodkaz"/>
              <w:rFonts w:eastAsia="Calibri"/>
              <w:color w:val="0000FF"/>
            </w:rPr>
            <w:t>https://vvz.nipez.cz</w:t>
          </w:r>
        </w:hyperlink>
      </w:hyperlink>
      <w:r w:rsidRPr="00BD5319">
        <w:rPr>
          <w:rFonts w:eastAsia="Times New Roman" w:cs="Times New Roman"/>
          <w:lang w:eastAsia="cs-CZ"/>
        </w:rPr>
        <w:t xml:space="preserve"> (evidenční č. VZ </w:t>
      </w:r>
      <w:r w:rsidR="004D7466">
        <w:rPr>
          <w:rFonts w:eastAsia="Times New Roman" w:cs="Times New Roman"/>
          <w:lang w:eastAsia="cs-CZ"/>
        </w:rPr>
        <w:t>Z2023-035560</w:t>
      </w:r>
      <w:r w:rsidRPr="00BD5319">
        <w:rPr>
          <w:rFonts w:eastAsia="Times New Roman" w:cs="Times New Roman"/>
          <w:lang w:eastAsia="cs-CZ"/>
        </w:rPr>
        <w:t>). Změny se týkají těchto ustanovení:</w:t>
      </w:r>
    </w:p>
    <w:p w14:paraId="41BBF921" w14:textId="5462AC72" w:rsidR="00BD5319" w:rsidRPr="00BD5319" w:rsidRDefault="00BD5319" w:rsidP="00BD5319">
      <w:pPr>
        <w:spacing w:after="0" w:line="240" w:lineRule="auto"/>
        <w:rPr>
          <w:rFonts w:eastAsia="Times New Roman" w:cs="Times New Roman"/>
          <w:b/>
          <w:lang w:eastAsia="cs-CZ"/>
        </w:rPr>
      </w:pPr>
    </w:p>
    <w:p w14:paraId="635140D3" w14:textId="0FDCEC60"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14:paraId="3F30D6B0" w14:textId="10F605EB"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261555">
        <w:rPr>
          <w:rFonts w:eastAsia="Times New Roman" w:cs="Times New Roman"/>
          <w:lang w:eastAsia="cs-CZ"/>
        </w:rPr>
        <w:t>8. 9. 2023</w:t>
      </w:r>
      <w:r w:rsidRPr="00BD5319">
        <w:rPr>
          <w:rFonts w:eastAsia="Times New Roman" w:cs="Times New Roman"/>
          <w:lang w:eastAsia="cs-CZ"/>
        </w:rPr>
        <w:t xml:space="preserve"> v 10:00 hod. a nahrazujeme datem </w:t>
      </w:r>
      <w:r w:rsidR="00CA2EAE" w:rsidRPr="00CA2EAE">
        <w:rPr>
          <w:rFonts w:eastAsia="Times New Roman" w:cs="Times New Roman"/>
          <w:b/>
          <w:bCs/>
          <w:lang w:eastAsia="cs-CZ"/>
        </w:rPr>
        <w:t>2. 10. 2023</w:t>
      </w:r>
      <w:r w:rsidRPr="00CA2EAE">
        <w:rPr>
          <w:rFonts w:eastAsia="Times New Roman" w:cs="Times New Roman"/>
          <w:b/>
          <w:bCs/>
          <w:lang w:eastAsia="cs-CZ"/>
        </w:rPr>
        <w:t xml:space="preserve"> v 10:00 hod.</w:t>
      </w:r>
      <w:r w:rsidRPr="00BD5319">
        <w:rPr>
          <w:rFonts w:eastAsia="Times New Roman" w:cs="Times New Roman"/>
          <w:lang w:eastAsia="cs-CZ"/>
        </w:rPr>
        <w:t>,</w:t>
      </w:r>
      <w:r w:rsidRPr="00BD5319">
        <w:rPr>
          <w:rFonts w:eastAsia="Times New Roman" w:cs="Times New Roman"/>
          <w:b/>
          <w:lang w:eastAsia="cs-CZ"/>
        </w:rPr>
        <w:t xml:space="preserve"> </w:t>
      </w:r>
    </w:p>
    <w:p w14:paraId="4FA8F754" w14:textId="2E46B1E9"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14:paraId="20251FBE" w14:textId="0975A523"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261555">
        <w:rPr>
          <w:rFonts w:eastAsia="Times New Roman" w:cs="Times New Roman"/>
          <w:lang w:eastAsia="cs-CZ"/>
        </w:rPr>
        <w:t>8. 9. 2023</w:t>
      </w:r>
      <w:r w:rsidR="000B3A82">
        <w:rPr>
          <w:rFonts w:eastAsia="Times New Roman" w:cs="Times New Roman"/>
          <w:lang w:eastAsia="cs-CZ"/>
        </w:rPr>
        <w:t xml:space="preserve"> v 10:00</w:t>
      </w:r>
      <w:r w:rsidRPr="00BD5319">
        <w:rPr>
          <w:rFonts w:eastAsia="Times New Roman" w:cs="Times New Roman"/>
          <w:lang w:eastAsia="cs-CZ"/>
        </w:rPr>
        <w:t xml:space="preserve"> hod. a nahrazujeme datem </w:t>
      </w:r>
      <w:r w:rsidR="00CA2EAE" w:rsidRPr="00CA2EAE">
        <w:rPr>
          <w:rFonts w:eastAsia="Times New Roman" w:cs="Times New Roman"/>
          <w:b/>
          <w:bCs/>
          <w:lang w:eastAsia="cs-CZ"/>
        </w:rPr>
        <w:t>2. 10. 2023</w:t>
      </w:r>
      <w:r w:rsidR="000B3A82" w:rsidRPr="00CA2EAE">
        <w:rPr>
          <w:rFonts w:eastAsia="Times New Roman" w:cs="Times New Roman"/>
          <w:b/>
          <w:bCs/>
          <w:lang w:eastAsia="cs-CZ"/>
        </w:rPr>
        <w:t xml:space="preserve"> v 10:00</w:t>
      </w:r>
      <w:r w:rsidRPr="00CA2EAE">
        <w:rPr>
          <w:rFonts w:eastAsia="Times New Roman" w:cs="Times New Roman"/>
          <w:b/>
          <w:bCs/>
          <w:lang w:eastAsia="cs-CZ"/>
        </w:rPr>
        <w:t xml:space="preserve"> hod.</w:t>
      </w:r>
    </w:p>
    <w:p w14:paraId="4B3F87C7" w14:textId="2183843A" w:rsidR="00BD5319" w:rsidRPr="00BD5319" w:rsidRDefault="00BD5319" w:rsidP="00BD5319">
      <w:pPr>
        <w:spacing w:after="0" w:line="240" w:lineRule="auto"/>
        <w:rPr>
          <w:rFonts w:eastAsia="Times New Roman" w:cs="Times New Roman"/>
          <w:lang w:eastAsia="cs-CZ"/>
        </w:rPr>
      </w:pPr>
    </w:p>
    <w:p w14:paraId="5F48A945" w14:textId="52C2F43C" w:rsidR="00BD5319" w:rsidRPr="00BD5319" w:rsidRDefault="00BD5319" w:rsidP="00BD5319">
      <w:pPr>
        <w:tabs>
          <w:tab w:val="left" w:pos="993"/>
          <w:tab w:val="center" w:pos="7371"/>
        </w:tabs>
        <w:spacing w:after="0" w:line="240" w:lineRule="auto"/>
        <w:jc w:val="both"/>
        <w:rPr>
          <w:rFonts w:eastAsia="Calibri" w:cs="Times New Roman"/>
          <w:lang w:eastAsia="cs-CZ"/>
        </w:rPr>
      </w:pPr>
      <w:r w:rsidRPr="004D7466">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7" w:history="1">
        <w:r w:rsidRPr="00BD5319">
          <w:rPr>
            <w:rFonts w:eastAsia="Calibri" w:cs="Times New Roman"/>
            <w:color w:val="0000FF"/>
            <w:u w:val="single"/>
            <w:lang w:eastAsia="cs-CZ"/>
          </w:rPr>
          <w:t>https://zakazky.</w:t>
        </w:r>
        <w:r w:rsidR="005A5F24">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01929CF4" w14:textId="77777777" w:rsidR="00BD5319" w:rsidRPr="00BD5319" w:rsidRDefault="00BD5319" w:rsidP="00BD5319">
      <w:pPr>
        <w:spacing w:before="120" w:after="0" w:line="240" w:lineRule="auto"/>
        <w:rPr>
          <w:rFonts w:eastAsia="Calibri" w:cs="Times New Roman"/>
          <w:b/>
          <w:bCs/>
          <w:lang w:eastAsia="cs-CZ"/>
        </w:rPr>
      </w:pPr>
    </w:p>
    <w:p w14:paraId="709BEACB" w14:textId="09D27EBC" w:rsidR="00BD5319" w:rsidRPr="00BD5319" w:rsidRDefault="00BD5319" w:rsidP="00BD5319">
      <w:pPr>
        <w:tabs>
          <w:tab w:val="center" w:pos="7371"/>
        </w:tabs>
        <w:spacing w:after="0" w:line="240" w:lineRule="auto"/>
        <w:rPr>
          <w:rFonts w:eastAsia="Calibri" w:cs="Times New Roman"/>
          <w:b/>
          <w:bCs/>
          <w:lang w:eastAsia="cs-CZ"/>
        </w:rPr>
      </w:pPr>
    </w:p>
    <w:p w14:paraId="1A403912" w14:textId="0E4F09D3" w:rsidR="00245018" w:rsidRDefault="00BD5319" w:rsidP="00BD5319">
      <w:pPr>
        <w:tabs>
          <w:tab w:val="center" w:pos="7371"/>
        </w:tabs>
        <w:spacing w:after="0" w:line="240" w:lineRule="auto"/>
        <w:rPr>
          <w:rFonts w:eastAsia="Calibri" w:cs="Times New Roman"/>
          <w:b/>
          <w:bCs/>
          <w:lang w:eastAsia="cs-CZ"/>
        </w:rPr>
      </w:pPr>
      <w:r w:rsidRPr="00245018">
        <w:rPr>
          <w:rFonts w:eastAsia="Calibri" w:cs="Times New Roman"/>
          <w:b/>
          <w:bCs/>
          <w:lang w:eastAsia="cs-CZ"/>
        </w:rPr>
        <w:t>Příloha:</w:t>
      </w:r>
      <w:r w:rsidRPr="00BD5319">
        <w:rPr>
          <w:rFonts w:eastAsia="Calibri" w:cs="Times New Roman"/>
          <w:b/>
          <w:bCs/>
          <w:lang w:eastAsia="cs-CZ"/>
        </w:rPr>
        <w:t xml:space="preserve"> </w:t>
      </w:r>
    </w:p>
    <w:p w14:paraId="09388F0A" w14:textId="3A15BD31" w:rsidR="00245018" w:rsidRPr="00245018" w:rsidRDefault="00245018" w:rsidP="00BD5319">
      <w:pPr>
        <w:tabs>
          <w:tab w:val="center" w:pos="7371"/>
        </w:tabs>
        <w:spacing w:after="0" w:line="240" w:lineRule="auto"/>
        <w:rPr>
          <w:rFonts w:eastAsia="Calibri" w:cs="Times New Roman"/>
          <w:bCs/>
          <w:lang w:eastAsia="cs-CZ"/>
        </w:rPr>
      </w:pPr>
      <w:r w:rsidRPr="00245018">
        <w:rPr>
          <w:rFonts w:eastAsia="Calibri" w:cs="Times New Roman"/>
          <w:bCs/>
          <w:lang w:eastAsia="cs-CZ"/>
        </w:rPr>
        <w:t>XDC_ZST_Vlkov_zm11_20230911</w:t>
      </w:r>
    </w:p>
    <w:p w14:paraId="7FEC90CC" w14:textId="7027F519" w:rsidR="00245018" w:rsidRPr="00245018" w:rsidRDefault="00245018" w:rsidP="00BD5319">
      <w:pPr>
        <w:tabs>
          <w:tab w:val="center" w:pos="7371"/>
        </w:tabs>
        <w:spacing w:after="0" w:line="240" w:lineRule="auto"/>
        <w:rPr>
          <w:rFonts w:eastAsia="Calibri" w:cs="Times New Roman"/>
          <w:bCs/>
          <w:lang w:eastAsia="cs-CZ"/>
        </w:rPr>
      </w:pPr>
      <w:r w:rsidRPr="00245018">
        <w:rPr>
          <w:rFonts w:eastAsia="Calibri" w:cs="Times New Roman"/>
          <w:bCs/>
          <w:lang w:eastAsia="cs-CZ"/>
        </w:rPr>
        <w:t>XLS_ZST_Vlkov_zm11_20230911</w:t>
      </w:r>
    </w:p>
    <w:p w14:paraId="76DC9B87" w14:textId="3DD0C4FE" w:rsidR="00245018" w:rsidRPr="00657F0E" w:rsidRDefault="00245018" w:rsidP="00BD5319">
      <w:pPr>
        <w:tabs>
          <w:tab w:val="center" w:pos="7371"/>
        </w:tabs>
        <w:spacing w:after="0" w:line="240" w:lineRule="auto"/>
        <w:rPr>
          <w:rFonts w:eastAsia="Calibri" w:cs="Times New Roman"/>
          <w:bCs/>
          <w:lang w:eastAsia="cs-CZ"/>
        </w:rPr>
      </w:pPr>
      <w:r w:rsidRPr="00657F0E">
        <w:rPr>
          <w:rFonts w:eastAsia="Calibri" w:cs="Times New Roman"/>
          <w:bCs/>
          <w:lang w:eastAsia="cs-CZ"/>
        </w:rPr>
        <w:t>Příloha k dotazu č. 170</w:t>
      </w:r>
    </w:p>
    <w:p w14:paraId="0D221F2A" w14:textId="57CFC419" w:rsidR="00245018" w:rsidRPr="00657F0E" w:rsidRDefault="004E0D7A" w:rsidP="004E0D7A">
      <w:pPr>
        <w:tabs>
          <w:tab w:val="center" w:pos="7371"/>
        </w:tabs>
        <w:spacing w:after="0" w:line="240" w:lineRule="auto"/>
        <w:ind w:left="426"/>
        <w:rPr>
          <w:rFonts w:eastAsia="Calibri" w:cs="Times New Roman"/>
          <w:bCs/>
          <w:lang w:eastAsia="cs-CZ"/>
        </w:rPr>
      </w:pPr>
      <w:r w:rsidRPr="00657F0E">
        <w:rPr>
          <w:rFonts w:eastAsia="Calibri" w:cs="Times New Roman"/>
          <w:bCs/>
          <w:lang w:eastAsia="cs-CZ"/>
        </w:rPr>
        <w:t>1.101 Technická zpráva_SO 01-12-02.pdf</w:t>
      </w:r>
    </w:p>
    <w:p w14:paraId="58A2E87E" w14:textId="4B38B7F2" w:rsidR="004E0D7A" w:rsidRPr="00657F0E" w:rsidRDefault="004E0D7A" w:rsidP="004E0D7A">
      <w:pPr>
        <w:tabs>
          <w:tab w:val="center" w:pos="7371"/>
        </w:tabs>
        <w:spacing w:after="0" w:line="240" w:lineRule="auto"/>
        <w:ind w:left="426"/>
        <w:rPr>
          <w:rFonts w:eastAsia="Calibri" w:cs="Times New Roman"/>
          <w:bCs/>
          <w:lang w:eastAsia="cs-CZ"/>
        </w:rPr>
      </w:pPr>
      <w:r w:rsidRPr="00657F0E">
        <w:rPr>
          <w:rFonts w:eastAsia="Calibri" w:cs="Times New Roman"/>
          <w:bCs/>
          <w:lang w:eastAsia="cs-CZ"/>
        </w:rPr>
        <w:t>1.101 Technická zpráva_SO 01-23-04.pdf</w:t>
      </w:r>
    </w:p>
    <w:p w14:paraId="59F5A9C3" w14:textId="7DF7C5D4" w:rsidR="004E0D7A" w:rsidRPr="00657F0E" w:rsidRDefault="004E0D7A" w:rsidP="004E0D7A">
      <w:pPr>
        <w:tabs>
          <w:tab w:val="center" w:pos="7371"/>
        </w:tabs>
        <w:spacing w:after="0" w:line="240" w:lineRule="auto"/>
        <w:ind w:left="426"/>
        <w:rPr>
          <w:rFonts w:eastAsia="Calibri" w:cs="Times New Roman"/>
          <w:bCs/>
          <w:lang w:eastAsia="cs-CZ"/>
        </w:rPr>
      </w:pPr>
      <w:r w:rsidRPr="00657F0E">
        <w:rPr>
          <w:rFonts w:eastAsia="Calibri" w:cs="Times New Roman"/>
          <w:bCs/>
          <w:lang w:eastAsia="cs-CZ"/>
        </w:rPr>
        <w:t>2.201 Vzorový příčný řez_SO 01-12-02.pdf</w:t>
      </w:r>
    </w:p>
    <w:p w14:paraId="256D56F8" w14:textId="64ECD9CB" w:rsidR="004E0D7A" w:rsidRPr="00657F0E" w:rsidRDefault="004E0D7A" w:rsidP="004E0D7A">
      <w:pPr>
        <w:tabs>
          <w:tab w:val="center" w:pos="7371"/>
        </w:tabs>
        <w:spacing w:after="0" w:line="240" w:lineRule="auto"/>
        <w:ind w:left="426"/>
        <w:rPr>
          <w:rFonts w:eastAsia="Calibri" w:cs="Times New Roman"/>
          <w:bCs/>
          <w:lang w:eastAsia="cs-CZ"/>
        </w:rPr>
      </w:pPr>
      <w:r w:rsidRPr="00657F0E">
        <w:rPr>
          <w:rFonts w:eastAsia="Calibri" w:cs="Times New Roman"/>
          <w:bCs/>
          <w:lang w:eastAsia="cs-CZ"/>
        </w:rPr>
        <w:t>2.201 Vzorový příčný řez_SO 01-23-04.pdf</w:t>
      </w:r>
    </w:p>
    <w:p w14:paraId="16577A6C" w14:textId="7D4EEE2B" w:rsidR="004E0D7A" w:rsidRPr="00657F0E" w:rsidRDefault="004E0D7A" w:rsidP="004E0D7A">
      <w:pPr>
        <w:tabs>
          <w:tab w:val="center" w:pos="7371"/>
        </w:tabs>
        <w:spacing w:after="0" w:line="240" w:lineRule="auto"/>
        <w:rPr>
          <w:rFonts w:eastAsia="Calibri" w:cs="Times New Roman"/>
          <w:bCs/>
          <w:lang w:eastAsia="cs-CZ"/>
        </w:rPr>
      </w:pPr>
      <w:r w:rsidRPr="00657F0E">
        <w:rPr>
          <w:rFonts w:eastAsia="Calibri" w:cs="Times New Roman"/>
          <w:bCs/>
          <w:lang w:eastAsia="cs-CZ"/>
        </w:rPr>
        <w:t>Příloha k dotazu č. 174</w:t>
      </w:r>
    </w:p>
    <w:p w14:paraId="35004220" w14:textId="30BD7A4D" w:rsidR="004E0D7A" w:rsidRPr="00657F0E" w:rsidRDefault="00D67C07" w:rsidP="004E0D7A">
      <w:pPr>
        <w:tabs>
          <w:tab w:val="center" w:pos="7371"/>
        </w:tabs>
        <w:spacing w:after="0" w:line="240" w:lineRule="auto"/>
        <w:ind w:left="426"/>
        <w:rPr>
          <w:rFonts w:eastAsia="Calibri" w:cs="Times New Roman"/>
          <w:bCs/>
          <w:lang w:eastAsia="cs-CZ"/>
        </w:rPr>
      </w:pPr>
      <w:r w:rsidRPr="00657F0E">
        <w:rPr>
          <w:rFonts w:eastAsia="Calibri" w:cs="Times New Roman"/>
          <w:bCs/>
          <w:lang w:eastAsia="cs-CZ"/>
        </w:rPr>
        <w:t>1.101 Technická zpráva_aktualizace 04.09.2023</w:t>
      </w:r>
      <w:r w:rsidR="004E0D7A" w:rsidRPr="00657F0E">
        <w:rPr>
          <w:rFonts w:eastAsia="Calibri" w:cs="Times New Roman"/>
          <w:bCs/>
          <w:lang w:eastAsia="cs-CZ"/>
        </w:rPr>
        <w:t>.pdf</w:t>
      </w:r>
    </w:p>
    <w:p w14:paraId="65F584A3" w14:textId="128E0A82" w:rsidR="004E0D7A" w:rsidRPr="00657F0E" w:rsidRDefault="00D67C07" w:rsidP="004E0D7A">
      <w:pPr>
        <w:tabs>
          <w:tab w:val="center" w:pos="7371"/>
        </w:tabs>
        <w:spacing w:after="0" w:line="240" w:lineRule="auto"/>
        <w:ind w:left="426"/>
        <w:rPr>
          <w:rFonts w:eastAsia="Calibri" w:cs="Times New Roman"/>
          <w:bCs/>
          <w:lang w:eastAsia="cs-CZ"/>
        </w:rPr>
      </w:pPr>
      <w:r w:rsidRPr="00657F0E">
        <w:rPr>
          <w:rFonts w:eastAsia="Calibri" w:cs="Times New Roman"/>
          <w:bCs/>
          <w:lang w:eastAsia="cs-CZ"/>
        </w:rPr>
        <w:t>2.202 Podélný profil koleje č.2_102_aktualizace 01.09.2023</w:t>
      </w:r>
      <w:r w:rsidR="004E0D7A" w:rsidRPr="00657F0E">
        <w:rPr>
          <w:rFonts w:eastAsia="Calibri" w:cs="Times New Roman"/>
          <w:bCs/>
          <w:lang w:eastAsia="cs-CZ"/>
        </w:rPr>
        <w:t>.pdf</w:t>
      </w:r>
    </w:p>
    <w:p w14:paraId="16EE5834" w14:textId="685E9117" w:rsidR="004E0D7A" w:rsidRPr="00657F0E" w:rsidRDefault="00D67C07" w:rsidP="004E0D7A">
      <w:pPr>
        <w:tabs>
          <w:tab w:val="center" w:pos="7371"/>
        </w:tabs>
        <w:spacing w:after="0" w:line="240" w:lineRule="auto"/>
        <w:ind w:left="426"/>
        <w:rPr>
          <w:rFonts w:eastAsia="Calibri" w:cs="Times New Roman"/>
          <w:bCs/>
          <w:lang w:eastAsia="cs-CZ"/>
        </w:rPr>
      </w:pPr>
      <w:r w:rsidRPr="00657F0E">
        <w:rPr>
          <w:rFonts w:eastAsia="Calibri" w:cs="Times New Roman"/>
          <w:bCs/>
          <w:lang w:eastAsia="cs-CZ"/>
        </w:rPr>
        <w:t>2.802 Kolejový plán část 2_aktualizace 04.09.2023</w:t>
      </w:r>
      <w:r w:rsidR="004E0D7A" w:rsidRPr="00657F0E">
        <w:rPr>
          <w:rFonts w:eastAsia="Calibri" w:cs="Times New Roman"/>
          <w:bCs/>
          <w:lang w:eastAsia="cs-CZ"/>
        </w:rPr>
        <w:t>.pdf</w:t>
      </w:r>
    </w:p>
    <w:p w14:paraId="50BA8773" w14:textId="38AE9E61" w:rsidR="004E0D7A" w:rsidRPr="00657F0E" w:rsidRDefault="00D67C07" w:rsidP="004E0D7A">
      <w:pPr>
        <w:tabs>
          <w:tab w:val="center" w:pos="7371"/>
        </w:tabs>
        <w:spacing w:after="0" w:line="240" w:lineRule="auto"/>
        <w:ind w:left="426"/>
        <w:rPr>
          <w:rFonts w:eastAsia="Calibri" w:cs="Times New Roman"/>
          <w:bCs/>
          <w:lang w:eastAsia="cs-CZ"/>
        </w:rPr>
      </w:pPr>
      <w:r w:rsidRPr="00657F0E">
        <w:rPr>
          <w:rFonts w:eastAsia="Calibri" w:cs="Times New Roman"/>
          <w:bCs/>
          <w:lang w:eastAsia="cs-CZ"/>
        </w:rPr>
        <w:t>3.101 Výpočet kubatur_aktualizace 04.09.2023</w:t>
      </w:r>
      <w:r w:rsidR="004E0D7A" w:rsidRPr="00657F0E">
        <w:rPr>
          <w:rFonts w:eastAsia="Calibri" w:cs="Times New Roman"/>
          <w:bCs/>
          <w:lang w:eastAsia="cs-CZ"/>
        </w:rPr>
        <w:t>.pdf</w:t>
      </w:r>
    </w:p>
    <w:p w14:paraId="6D6C1F3A" w14:textId="77777777" w:rsidR="004E0D7A" w:rsidRDefault="004E0D7A" w:rsidP="004E0D7A">
      <w:pPr>
        <w:tabs>
          <w:tab w:val="center" w:pos="7371"/>
        </w:tabs>
        <w:spacing w:after="0" w:line="240" w:lineRule="auto"/>
        <w:rPr>
          <w:rFonts w:eastAsia="Calibri" w:cs="Times New Roman"/>
          <w:b/>
          <w:bCs/>
          <w:lang w:eastAsia="cs-CZ"/>
        </w:rPr>
      </w:pPr>
    </w:p>
    <w:p w14:paraId="288B69C1" w14:textId="420BAF69" w:rsidR="00BD5319" w:rsidRPr="00BD5319" w:rsidRDefault="00BD5319" w:rsidP="00BD5319">
      <w:pPr>
        <w:tabs>
          <w:tab w:val="center" w:pos="7371"/>
        </w:tabs>
        <w:spacing w:after="0" w:line="240" w:lineRule="auto"/>
        <w:rPr>
          <w:rFonts w:eastAsia="Calibri" w:cs="Times New Roman"/>
          <w:b/>
          <w:bCs/>
          <w:lang w:eastAsia="cs-CZ"/>
        </w:rPr>
      </w:pPr>
    </w:p>
    <w:p w14:paraId="0764E7CF" w14:textId="77777777" w:rsidR="00BD5319" w:rsidRPr="00BD5319" w:rsidRDefault="00BD5319" w:rsidP="00BD5319">
      <w:pPr>
        <w:spacing w:after="0" w:line="240" w:lineRule="auto"/>
        <w:jc w:val="both"/>
        <w:rPr>
          <w:rFonts w:eastAsia="Calibri" w:cs="Times New Roman"/>
          <w:lang w:eastAsia="cs-CZ"/>
        </w:rPr>
      </w:pPr>
    </w:p>
    <w:p w14:paraId="451DA9BF" w14:textId="77777777" w:rsidR="00BD5319" w:rsidRPr="00BD5319" w:rsidRDefault="00BD5319" w:rsidP="00BD5319">
      <w:pPr>
        <w:spacing w:after="0" w:line="240" w:lineRule="auto"/>
        <w:jc w:val="both"/>
        <w:rPr>
          <w:rFonts w:eastAsia="Calibri" w:cs="Times New Roman"/>
          <w:lang w:eastAsia="cs-CZ"/>
        </w:rPr>
      </w:pPr>
    </w:p>
    <w:p w14:paraId="5F4B49D9" w14:textId="77777777" w:rsidR="00BD5319" w:rsidRPr="00BD5319" w:rsidRDefault="00BD5319" w:rsidP="00BD5319">
      <w:pPr>
        <w:spacing w:after="0" w:line="240" w:lineRule="auto"/>
        <w:jc w:val="both"/>
        <w:rPr>
          <w:rFonts w:eastAsia="Calibri" w:cs="Times New Roman"/>
          <w:lang w:eastAsia="cs-CZ"/>
        </w:rPr>
      </w:pPr>
    </w:p>
    <w:p w14:paraId="665CF667" w14:textId="77777777" w:rsidR="00BD5319" w:rsidRDefault="00BD5319" w:rsidP="00BD5319">
      <w:pPr>
        <w:spacing w:after="0" w:line="240" w:lineRule="auto"/>
        <w:jc w:val="both"/>
        <w:rPr>
          <w:rFonts w:eastAsia="Calibri" w:cs="Times New Roman"/>
          <w:lang w:eastAsia="cs-CZ"/>
        </w:rPr>
      </w:pPr>
    </w:p>
    <w:p w14:paraId="3944E370" w14:textId="77777777" w:rsidR="00261555" w:rsidRDefault="00261555" w:rsidP="00BD5319">
      <w:pPr>
        <w:spacing w:after="0" w:line="240" w:lineRule="auto"/>
        <w:jc w:val="both"/>
        <w:rPr>
          <w:rFonts w:eastAsia="Calibri" w:cs="Times New Roman"/>
          <w:lang w:eastAsia="cs-CZ"/>
        </w:rPr>
      </w:pPr>
    </w:p>
    <w:p w14:paraId="39201319" w14:textId="77777777" w:rsidR="00CA2EAE" w:rsidRDefault="00CA2EAE" w:rsidP="00BD5319">
      <w:pPr>
        <w:spacing w:after="0" w:line="240" w:lineRule="auto"/>
        <w:jc w:val="both"/>
        <w:rPr>
          <w:rFonts w:eastAsia="Calibri" w:cs="Times New Roman"/>
          <w:lang w:eastAsia="cs-CZ"/>
        </w:rPr>
      </w:pPr>
    </w:p>
    <w:p w14:paraId="19BE6C46" w14:textId="77777777" w:rsidR="00CA2EAE" w:rsidRDefault="00CA2EAE" w:rsidP="00BD5319">
      <w:pPr>
        <w:spacing w:after="0" w:line="240" w:lineRule="auto"/>
        <w:jc w:val="both"/>
        <w:rPr>
          <w:rFonts w:eastAsia="Calibri" w:cs="Times New Roman"/>
          <w:lang w:eastAsia="cs-CZ"/>
        </w:rPr>
      </w:pPr>
    </w:p>
    <w:p w14:paraId="09732F2B" w14:textId="77777777" w:rsidR="00261555" w:rsidRDefault="00261555" w:rsidP="00BD5319">
      <w:pPr>
        <w:spacing w:after="0" w:line="240" w:lineRule="auto"/>
        <w:jc w:val="both"/>
        <w:rPr>
          <w:rFonts w:eastAsia="Calibri" w:cs="Times New Roman"/>
          <w:lang w:eastAsia="cs-CZ"/>
        </w:rPr>
      </w:pPr>
    </w:p>
    <w:p w14:paraId="4F919E26" w14:textId="77777777" w:rsidR="00261555" w:rsidRPr="00BD5319" w:rsidRDefault="00261555" w:rsidP="00BD5319">
      <w:pPr>
        <w:spacing w:after="0" w:line="240" w:lineRule="auto"/>
        <w:jc w:val="both"/>
        <w:rPr>
          <w:rFonts w:eastAsia="Calibri" w:cs="Times New Roman"/>
          <w:lang w:eastAsia="cs-CZ"/>
        </w:rPr>
      </w:pPr>
    </w:p>
    <w:p w14:paraId="1765AED4" w14:textId="77777777"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Karel Švejda, MBA</w:t>
      </w:r>
    </w:p>
    <w:p w14:paraId="32F0B396"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ředitel odboru investičního</w:t>
      </w:r>
    </w:p>
    <w:p w14:paraId="572660A6"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na základě „Pověření“ č. 2449</w:t>
      </w:r>
    </w:p>
    <w:p w14:paraId="7656B45E"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ze dne 11. 5. 2018</w:t>
      </w:r>
    </w:p>
    <w:p w14:paraId="775261D9"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Správa</w:t>
      </w:r>
      <w:r w:rsidR="00E10710">
        <w:rPr>
          <w:rFonts w:eastAsia="Calibri" w:cs="Times New Roman"/>
          <w:lang w:eastAsia="cs-CZ"/>
        </w:rPr>
        <w:t xml:space="preserve"> železnic</w:t>
      </w:r>
      <w:r w:rsidRPr="00BD5319">
        <w:rPr>
          <w:rFonts w:eastAsia="Calibri" w:cs="Times New Roman"/>
          <w:lang w:eastAsia="cs-CZ"/>
        </w:rPr>
        <w:t>,</w:t>
      </w:r>
      <w:r w:rsidR="00E10710">
        <w:rPr>
          <w:rFonts w:eastAsia="Calibri" w:cs="Times New Roman"/>
          <w:lang w:eastAsia="cs-CZ"/>
        </w:rPr>
        <w:t xml:space="preserve"> </w:t>
      </w:r>
      <w:r w:rsidRPr="00BD5319">
        <w:rPr>
          <w:rFonts w:eastAsia="Calibri" w:cs="Times New Roman"/>
          <w:lang w:eastAsia="cs-CZ"/>
        </w:rPr>
        <w:t>státní organizace</w:t>
      </w:r>
    </w:p>
    <w:p w14:paraId="12C16FAC" w14:textId="77777777" w:rsidR="00BD5319" w:rsidRPr="00BD5319" w:rsidRDefault="00BD5319" w:rsidP="00BD5319">
      <w:pPr>
        <w:spacing w:after="0" w:line="240" w:lineRule="auto"/>
        <w:rPr>
          <w:rFonts w:eastAsia="Times New Roman" w:cs="Times New Roman"/>
          <w:b/>
          <w:bCs/>
          <w:lang w:eastAsia="cs-CZ"/>
        </w:rPr>
      </w:pPr>
    </w:p>
    <w:p w14:paraId="27118E13" w14:textId="77777777" w:rsidR="00BD5319" w:rsidRPr="00BD5319" w:rsidRDefault="00BD5319" w:rsidP="00BD5319">
      <w:pPr>
        <w:spacing w:after="0" w:line="240" w:lineRule="auto"/>
        <w:ind w:left="4961" w:firstLine="567"/>
        <w:jc w:val="center"/>
        <w:rPr>
          <w:rFonts w:ascii="Times New Roman" w:eastAsia="Times New Roman" w:hAnsi="Times New Roman" w:cs="Times New Roman"/>
          <w:sz w:val="22"/>
          <w:szCs w:val="22"/>
          <w:lang w:eastAsia="cs-CZ"/>
        </w:rPr>
      </w:pPr>
    </w:p>
    <w:p w14:paraId="678427D9"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618DC" w14:textId="77777777" w:rsidR="00436FA0" w:rsidRDefault="00436FA0" w:rsidP="00962258">
      <w:pPr>
        <w:spacing w:after="0" w:line="240" w:lineRule="auto"/>
      </w:pPr>
      <w:r>
        <w:separator/>
      </w:r>
    </w:p>
  </w:endnote>
  <w:endnote w:type="continuationSeparator" w:id="0">
    <w:p w14:paraId="1678C617" w14:textId="77777777" w:rsidR="00436FA0" w:rsidRDefault="00436FA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E1F279B" w14:textId="77777777" w:rsidTr="00D831A3">
      <w:tc>
        <w:tcPr>
          <w:tcW w:w="1361" w:type="dxa"/>
          <w:tcMar>
            <w:left w:w="0" w:type="dxa"/>
            <w:right w:w="0" w:type="dxa"/>
          </w:tcMar>
          <w:vAlign w:val="bottom"/>
        </w:tcPr>
        <w:p w14:paraId="42FA468C" w14:textId="4A49081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05AA">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605AA">
            <w:rPr>
              <w:rStyle w:val="slostrnky"/>
              <w:noProof/>
            </w:rPr>
            <w:t>6</w:t>
          </w:r>
          <w:r w:rsidRPr="00B8518B">
            <w:rPr>
              <w:rStyle w:val="slostrnky"/>
            </w:rPr>
            <w:fldChar w:fldCharType="end"/>
          </w:r>
        </w:p>
      </w:tc>
      <w:tc>
        <w:tcPr>
          <w:tcW w:w="3458" w:type="dxa"/>
          <w:shd w:val="clear" w:color="auto" w:fill="auto"/>
          <w:tcMar>
            <w:left w:w="0" w:type="dxa"/>
            <w:right w:w="0" w:type="dxa"/>
          </w:tcMar>
        </w:tcPr>
        <w:p w14:paraId="16714B05" w14:textId="77777777" w:rsidR="00F1715C" w:rsidRDefault="00F1715C" w:rsidP="00B8518B">
          <w:pPr>
            <w:pStyle w:val="Zpat"/>
          </w:pPr>
        </w:p>
      </w:tc>
      <w:tc>
        <w:tcPr>
          <w:tcW w:w="2835" w:type="dxa"/>
          <w:shd w:val="clear" w:color="auto" w:fill="auto"/>
          <w:tcMar>
            <w:left w:w="0" w:type="dxa"/>
            <w:right w:w="0" w:type="dxa"/>
          </w:tcMar>
        </w:tcPr>
        <w:p w14:paraId="1357B059" w14:textId="77777777" w:rsidR="00F1715C" w:rsidRDefault="00F1715C" w:rsidP="00B8518B">
          <w:pPr>
            <w:pStyle w:val="Zpat"/>
          </w:pPr>
        </w:p>
      </w:tc>
      <w:tc>
        <w:tcPr>
          <w:tcW w:w="2921" w:type="dxa"/>
        </w:tcPr>
        <w:p w14:paraId="2614FC48" w14:textId="77777777" w:rsidR="00F1715C" w:rsidRDefault="00F1715C" w:rsidP="00D831A3">
          <w:pPr>
            <w:pStyle w:val="Zpat"/>
          </w:pPr>
        </w:p>
      </w:tc>
    </w:tr>
  </w:tbl>
  <w:p w14:paraId="5C3F29CB"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51DD18A3" wp14:editId="2A06F43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CF34A2A"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7D2C082" wp14:editId="1B302AB9">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414C21F"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4B5131FF" w14:textId="77777777" w:rsidTr="00F1715C">
      <w:tc>
        <w:tcPr>
          <w:tcW w:w="1361" w:type="dxa"/>
          <w:tcMar>
            <w:left w:w="0" w:type="dxa"/>
            <w:right w:w="0" w:type="dxa"/>
          </w:tcMar>
          <w:vAlign w:val="bottom"/>
        </w:tcPr>
        <w:p w14:paraId="361E25FB" w14:textId="79CAA9D6"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6FA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36FA0">
            <w:rPr>
              <w:rStyle w:val="slostrnky"/>
              <w:noProof/>
            </w:rPr>
            <w:t>1</w:t>
          </w:r>
          <w:r w:rsidRPr="00B8518B">
            <w:rPr>
              <w:rStyle w:val="slostrnky"/>
            </w:rPr>
            <w:fldChar w:fldCharType="end"/>
          </w:r>
        </w:p>
      </w:tc>
      <w:tc>
        <w:tcPr>
          <w:tcW w:w="3458" w:type="dxa"/>
          <w:shd w:val="clear" w:color="auto" w:fill="auto"/>
          <w:tcMar>
            <w:left w:w="0" w:type="dxa"/>
            <w:right w:w="0" w:type="dxa"/>
          </w:tcMar>
        </w:tcPr>
        <w:p w14:paraId="3DA3E6E6" w14:textId="77777777" w:rsidR="00712ED1" w:rsidRDefault="00712ED1" w:rsidP="00331004">
          <w:pPr>
            <w:pStyle w:val="Zpat"/>
          </w:pPr>
          <w:r>
            <w:t>Správa železnic, státní organizace</w:t>
          </w:r>
        </w:p>
        <w:p w14:paraId="53DDE1CA"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022BF33B" w14:textId="77777777" w:rsidR="00712ED1" w:rsidRDefault="00712ED1" w:rsidP="00331004">
          <w:pPr>
            <w:pStyle w:val="Zpat"/>
          </w:pPr>
          <w:r>
            <w:t>Sídlo: Dlážděná 1003/7, 110 00 Praha 1</w:t>
          </w:r>
        </w:p>
        <w:p w14:paraId="6B1EC0AC" w14:textId="77777777" w:rsidR="00712ED1" w:rsidRDefault="00712ED1" w:rsidP="00331004">
          <w:pPr>
            <w:pStyle w:val="Zpat"/>
          </w:pPr>
          <w:r>
            <w:t>IČO: 709 94 234 DIČ: CZ 709 94 234</w:t>
          </w:r>
        </w:p>
        <w:p w14:paraId="15D28711" w14:textId="77777777" w:rsidR="00712ED1" w:rsidRDefault="00712ED1" w:rsidP="00331004">
          <w:pPr>
            <w:pStyle w:val="Zpat"/>
          </w:pPr>
          <w:r>
            <w:t>www.</w:t>
          </w:r>
          <w:r w:rsidR="005A5F24">
            <w:t>spravazeleznic</w:t>
          </w:r>
          <w:r>
            <w:t>.cz</w:t>
          </w:r>
        </w:p>
      </w:tc>
      <w:tc>
        <w:tcPr>
          <w:tcW w:w="2921" w:type="dxa"/>
        </w:tcPr>
        <w:p w14:paraId="4894560A"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7DB5A6AE"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CC85460"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6C59C7C1" w14:textId="77777777" w:rsidR="00712ED1" w:rsidRDefault="00712ED1" w:rsidP="00331004">
          <w:pPr>
            <w:pStyle w:val="Zpat"/>
          </w:pPr>
        </w:p>
      </w:tc>
    </w:tr>
  </w:tbl>
  <w:p w14:paraId="04F7D94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69945D93" wp14:editId="7BD6C7A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BEED60E"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312" behindDoc="1" locked="1" layoutInCell="1" allowOverlap="1" wp14:anchorId="79B78B5E" wp14:editId="116A8CA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65E1C9A"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3576A3C"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1A1C4" w14:textId="77777777" w:rsidR="00436FA0" w:rsidRDefault="00436FA0" w:rsidP="00962258">
      <w:pPr>
        <w:spacing w:after="0" w:line="240" w:lineRule="auto"/>
      </w:pPr>
      <w:r>
        <w:separator/>
      </w:r>
    </w:p>
  </w:footnote>
  <w:footnote w:type="continuationSeparator" w:id="0">
    <w:p w14:paraId="5B1AEFCA" w14:textId="77777777" w:rsidR="00436FA0" w:rsidRDefault="00436FA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05E594B" w14:textId="77777777" w:rsidTr="00C02D0A">
      <w:trPr>
        <w:trHeight w:hRule="exact" w:val="454"/>
      </w:trPr>
      <w:tc>
        <w:tcPr>
          <w:tcW w:w="1361" w:type="dxa"/>
          <w:tcMar>
            <w:top w:w="57" w:type="dxa"/>
            <w:left w:w="0" w:type="dxa"/>
            <w:right w:w="0" w:type="dxa"/>
          </w:tcMar>
        </w:tcPr>
        <w:p w14:paraId="23C37F27"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1DF1C08E" w14:textId="77777777" w:rsidR="00F1715C" w:rsidRDefault="00F1715C" w:rsidP="00523EA7">
          <w:pPr>
            <w:pStyle w:val="Zpat"/>
          </w:pPr>
        </w:p>
      </w:tc>
      <w:tc>
        <w:tcPr>
          <w:tcW w:w="5698" w:type="dxa"/>
          <w:shd w:val="clear" w:color="auto" w:fill="auto"/>
          <w:tcMar>
            <w:top w:w="57" w:type="dxa"/>
            <w:left w:w="0" w:type="dxa"/>
            <w:right w:w="0" w:type="dxa"/>
          </w:tcMar>
        </w:tcPr>
        <w:p w14:paraId="5E74C2B4" w14:textId="77777777" w:rsidR="00F1715C" w:rsidRPr="00D6163D" w:rsidRDefault="00F1715C" w:rsidP="00D6163D">
          <w:pPr>
            <w:pStyle w:val="Druhdokumentu"/>
          </w:pPr>
        </w:p>
      </w:tc>
    </w:tr>
  </w:tbl>
  <w:p w14:paraId="7E946D48"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44D6DA" w14:textId="77777777" w:rsidTr="00F1715C">
      <w:trPr>
        <w:trHeight w:hRule="exact" w:val="936"/>
      </w:trPr>
      <w:tc>
        <w:tcPr>
          <w:tcW w:w="1361" w:type="dxa"/>
          <w:tcMar>
            <w:left w:w="0" w:type="dxa"/>
            <w:right w:w="0" w:type="dxa"/>
          </w:tcMar>
        </w:tcPr>
        <w:p w14:paraId="0C124CE0"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21E3B979" wp14:editId="384F2EA0">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50BC7788" wp14:editId="69427A3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21C9BAB"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351BDD8E" w14:textId="77777777" w:rsidR="00F1715C" w:rsidRDefault="00F1715C" w:rsidP="00FC6389">
          <w:pPr>
            <w:pStyle w:val="Zpat"/>
          </w:pPr>
        </w:p>
      </w:tc>
      <w:tc>
        <w:tcPr>
          <w:tcW w:w="5698" w:type="dxa"/>
          <w:shd w:val="clear" w:color="auto" w:fill="auto"/>
          <w:tcMar>
            <w:left w:w="0" w:type="dxa"/>
            <w:right w:w="0" w:type="dxa"/>
          </w:tcMar>
        </w:tcPr>
        <w:p w14:paraId="090F6290" w14:textId="77777777" w:rsidR="00F1715C" w:rsidRPr="00D6163D" w:rsidRDefault="00F1715C" w:rsidP="00FC6389">
          <w:pPr>
            <w:pStyle w:val="Druhdokumentu"/>
          </w:pPr>
        </w:p>
      </w:tc>
    </w:tr>
    <w:tr w:rsidR="00F64786" w14:paraId="63EE16BD" w14:textId="77777777" w:rsidTr="00F64786">
      <w:trPr>
        <w:trHeight w:hRule="exact" w:val="452"/>
      </w:trPr>
      <w:tc>
        <w:tcPr>
          <w:tcW w:w="1361" w:type="dxa"/>
          <w:tcMar>
            <w:left w:w="0" w:type="dxa"/>
            <w:right w:w="0" w:type="dxa"/>
          </w:tcMar>
        </w:tcPr>
        <w:p w14:paraId="21F326F0"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08299271" w14:textId="77777777" w:rsidR="00F64786" w:rsidRDefault="00F64786" w:rsidP="00FC6389">
          <w:pPr>
            <w:pStyle w:val="Zpat"/>
          </w:pPr>
        </w:p>
      </w:tc>
      <w:tc>
        <w:tcPr>
          <w:tcW w:w="5698" w:type="dxa"/>
          <w:shd w:val="clear" w:color="auto" w:fill="auto"/>
          <w:tcMar>
            <w:left w:w="0" w:type="dxa"/>
            <w:right w:w="0" w:type="dxa"/>
          </w:tcMar>
        </w:tcPr>
        <w:p w14:paraId="3DE3B6F1" w14:textId="77777777" w:rsidR="00F64786" w:rsidRDefault="00F64786" w:rsidP="00FC6389">
          <w:pPr>
            <w:pStyle w:val="Druhdokumentu"/>
            <w:rPr>
              <w:noProof/>
            </w:rPr>
          </w:pPr>
        </w:p>
      </w:tc>
    </w:tr>
  </w:tbl>
  <w:p w14:paraId="3FEB2CAC"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65779B5" wp14:editId="54E4D38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A9B42C5"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3C1D9E6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5" w15:restartNumberingAfterBreak="0">
    <w:nsid w:val="5775746A"/>
    <w:multiLevelType w:val="hybridMultilevel"/>
    <w:tmpl w:val="1D9892B6"/>
    <w:lvl w:ilvl="0" w:tplc="E7263B3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F957954"/>
    <w:multiLevelType w:val="hybridMultilevel"/>
    <w:tmpl w:val="AFD88DE0"/>
    <w:lvl w:ilvl="0" w:tplc="493CEE04">
      <w:numFmt w:val="bullet"/>
      <w:lvlText w:val="-"/>
      <w:lvlJc w:val="left"/>
      <w:pPr>
        <w:ind w:left="720" w:hanging="360"/>
      </w:pPr>
      <w:rPr>
        <w:rFonts w:ascii="Calibri" w:eastAsia="Calibri" w:hAnsi="Calibri" w:cs="Calibri"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74070991"/>
    <w:multiLevelType w:val="multilevel"/>
    <w:tmpl w:val="CABE99FC"/>
    <w:numStyleLink w:val="ListNumbermultilevel"/>
  </w:abstractNum>
  <w:abstractNum w:abstractNumId="8" w15:restartNumberingAfterBreak="0">
    <w:nsid w:val="782909F0"/>
    <w:multiLevelType w:val="hybridMultilevel"/>
    <w:tmpl w:val="B2BC7F5C"/>
    <w:lvl w:ilvl="0" w:tplc="0FCEBFB2">
      <w:start w:val="20"/>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3"/>
  </w:num>
  <w:num w:numId="4">
    <w:abstractNumId w:val="7"/>
  </w:num>
  <w:num w:numId="5">
    <w:abstractNumId w:val="0"/>
  </w:num>
  <w:num w:numId="6">
    <w:abstractNumId w:val="4"/>
  </w:num>
  <w:num w:numId="7">
    <w:abstractNumId w:val="5"/>
  </w:num>
  <w:num w:numId="8">
    <w:abstractNumId w:val="6"/>
  </w:num>
  <w:num w:numId="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3432"/>
    <w:rsid w:val="000335CC"/>
    <w:rsid w:val="00052D1C"/>
    <w:rsid w:val="00072C1E"/>
    <w:rsid w:val="000B3A82"/>
    <w:rsid w:val="000B6C7E"/>
    <w:rsid w:val="000B7907"/>
    <w:rsid w:val="000C0429"/>
    <w:rsid w:val="000C45E8"/>
    <w:rsid w:val="00114472"/>
    <w:rsid w:val="001605AA"/>
    <w:rsid w:val="00170EC5"/>
    <w:rsid w:val="001747C1"/>
    <w:rsid w:val="0018596A"/>
    <w:rsid w:val="001B69C2"/>
    <w:rsid w:val="001C4DA0"/>
    <w:rsid w:val="001F2D3E"/>
    <w:rsid w:val="00207DF5"/>
    <w:rsid w:val="00245018"/>
    <w:rsid w:val="00261555"/>
    <w:rsid w:val="00267369"/>
    <w:rsid w:val="0026785D"/>
    <w:rsid w:val="00292A95"/>
    <w:rsid w:val="002C31BF"/>
    <w:rsid w:val="002E0CD7"/>
    <w:rsid w:val="002F026B"/>
    <w:rsid w:val="00357BC6"/>
    <w:rsid w:val="0037111D"/>
    <w:rsid w:val="003756B9"/>
    <w:rsid w:val="003956C6"/>
    <w:rsid w:val="003D765B"/>
    <w:rsid w:val="003E6B9A"/>
    <w:rsid w:val="003E75CE"/>
    <w:rsid w:val="0041380F"/>
    <w:rsid w:val="004214D0"/>
    <w:rsid w:val="00426BA9"/>
    <w:rsid w:val="00436FA0"/>
    <w:rsid w:val="00450F07"/>
    <w:rsid w:val="00453CD3"/>
    <w:rsid w:val="00455BC7"/>
    <w:rsid w:val="00460660"/>
    <w:rsid w:val="00460CCB"/>
    <w:rsid w:val="00477370"/>
    <w:rsid w:val="00486107"/>
    <w:rsid w:val="00491827"/>
    <w:rsid w:val="004926B0"/>
    <w:rsid w:val="004A7C69"/>
    <w:rsid w:val="004C4399"/>
    <w:rsid w:val="004C49C3"/>
    <w:rsid w:val="004C69ED"/>
    <w:rsid w:val="004C787C"/>
    <w:rsid w:val="004D7466"/>
    <w:rsid w:val="004E0D7A"/>
    <w:rsid w:val="004F4B9B"/>
    <w:rsid w:val="00501654"/>
    <w:rsid w:val="0051070D"/>
    <w:rsid w:val="00511AB9"/>
    <w:rsid w:val="00523EA7"/>
    <w:rsid w:val="00542527"/>
    <w:rsid w:val="00551D1F"/>
    <w:rsid w:val="00553375"/>
    <w:rsid w:val="005658A6"/>
    <w:rsid w:val="005720E7"/>
    <w:rsid w:val="005722BB"/>
    <w:rsid w:val="005736B7"/>
    <w:rsid w:val="00575E5A"/>
    <w:rsid w:val="00584E2A"/>
    <w:rsid w:val="00596C7E"/>
    <w:rsid w:val="005A5F24"/>
    <w:rsid w:val="005A64E9"/>
    <w:rsid w:val="005B5EE9"/>
    <w:rsid w:val="006104F6"/>
    <w:rsid w:val="0061068E"/>
    <w:rsid w:val="00646682"/>
    <w:rsid w:val="00657F0E"/>
    <w:rsid w:val="00660AD3"/>
    <w:rsid w:val="00684987"/>
    <w:rsid w:val="006A5570"/>
    <w:rsid w:val="006A689C"/>
    <w:rsid w:val="006B3D79"/>
    <w:rsid w:val="006E0578"/>
    <w:rsid w:val="006E314D"/>
    <w:rsid w:val="006E7F06"/>
    <w:rsid w:val="00710723"/>
    <w:rsid w:val="00712ED1"/>
    <w:rsid w:val="00723ED1"/>
    <w:rsid w:val="00735ED4"/>
    <w:rsid w:val="00740B46"/>
    <w:rsid w:val="00743525"/>
    <w:rsid w:val="007531A0"/>
    <w:rsid w:val="0076286B"/>
    <w:rsid w:val="00764595"/>
    <w:rsid w:val="00766846"/>
    <w:rsid w:val="0077673A"/>
    <w:rsid w:val="007846E1"/>
    <w:rsid w:val="007B570C"/>
    <w:rsid w:val="007E4A6E"/>
    <w:rsid w:val="007F56A7"/>
    <w:rsid w:val="007F72A0"/>
    <w:rsid w:val="00807DD0"/>
    <w:rsid w:val="00813F11"/>
    <w:rsid w:val="00891334"/>
    <w:rsid w:val="008A3568"/>
    <w:rsid w:val="008C4458"/>
    <w:rsid w:val="008D0232"/>
    <w:rsid w:val="008D03B9"/>
    <w:rsid w:val="008F18D6"/>
    <w:rsid w:val="00904780"/>
    <w:rsid w:val="009113A8"/>
    <w:rsid w:val="00922385"/>
    <w:rsid w:val="009223DF"/>
    <w:rsid w:val="00936091"/>
    <w:rsid w:val="00940D8A"/>
    <w:rsid w:val="00956771"/>
    <w:rsid w:val="00962258"/>
    <w:rsid w:val="009678B7"/>
    <w:rsid w:val="00982411"/>
    <w:rsid w:val="00982782"/>
    <w:rsid w:val="00992D9C"/>
    <w:rsid w:val="00996CB8"/>
    <w:rsid w:val="009A7568"/>
    <w:rsid w:val="009B2E97"/>
    <w:rsid w:val="009B3C69"/>
    <w:rsid w:val="009B72CC"/>
    <w:rsid w:val="009E07F4"/>
    <w:rsid w:val="009F392E"/>
    <w:rsid w:val="00A16439"/>
    <w:rsid w:val="00A44328"/>
    <w:rsid w:val="00A53CFC"/>
    <w:rsid w:val="00A6177B"/>
    <w:rsid w:val="00A66136"/>
    <w:rsid w:val="00A67735"/>
    <w:rsid w:val="00AA4CBB"/>
    <w:rsid w:val="00AA65FA"/>
    <w:rsid w:val="00AA7351"/>
    <w:rsid w:val="00AD056F"/>
    <w:rsid w:val="00AD2773"/>
    <w:rsid w:val="00AD6731"/>
    <w:rsid w:val="00AE1DDE"/>
    <w:rsid w:val="00B15B5E"/>
    <w:rsid w:val="00B15D0D"/>
    <w:rsid w:val="00B23CA3"/>
    <w:rsid w:val="00B3491A"/>
    <w:rsid w:val="00B45E9E"/>
    <w:rsid w:val="00B54011"/>
    <w:rsid w:val="00B55F9C"/>
    <w:rsid w:val="00B75EE1"/>
    <w:rsid w:val="00B77481"/>
    <w:rsid w:val="00B8518B"/>
    <w:rsid w:val="00BB3740"/>
    <w:rsid w:val="00BD5319"/>
    <w:rsid w:val="00BD7E91"/>
    <w:rsid w:val="00BE1092"/>
    <w:rsid w:val="00BF374D"/>
    <w:rsid w:val="00BF6D48"/>
    <w:rsid w:val="00C02D0A"/>
    <w:rsid w:val="00C03A6E"/>
    <w:rsid w:val="00C30759"/>
    <w:rsid w:val="00C44F6A"/>
    <w:rsid w:val="00C727E5"/>
    <w:rsid w:val="00C8207D"/>
    <w:rsid w:val="00CA2EAE"/>
    <w:rsid w:val="00CB7B5A"/>
    <w:rsid w:val="00CC1E2B"/>
    <w:rsid w:val="00CD1118"/>
    <w:rsid w:val="00CD1FC4"/>
    <w:rsid w:val="00CE371D"/>
    <w:rsid w:val="00D02A4D"/>
    <w:rsid w:val="00D21061"/>
    <w:rsid w:val="00D316A7"/>
    <w:rsid w:val="00D4108E"/>
    <w:rsid w:val="00D6163D"/>
    <w:rsid w:val="00D63009"/>
    <w:rsid w:val="00D67C07"/>
    <w:rsid w:val="00D831A3"/>
    <w:rsid w:val="00D902AD"/>
    <w:rsid w:val="00D91F7B"/>
    <w:rsid w:val="00DA6FFE"/>
    <w:rsid w:val="00DC3110"/>
    <w:rsid w:val="00DC506A"/>
    <w:rsid w:val="00DD46F3"/>
    <w:rsid w:val="00DD58A6"/>
    <w:rsid w:val="00DE56F2"/>
    <w:rsid w:val="00DF116D"/>
    <w:rsid w:val="00E10710"/>
    <w:rsid w:val="00E824F1"/>
    <w:rsid w:val="00EB104F"/>
    <w:rsid w:val="00ED14BD"/>
    <w:rsid w:val="00F01440"/>
    <w:rsid w:val="00F04BBE"/>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2FB76B"/>
  <w14:defaultImageDpi w14:val="32767"/>
  <w15:docId w15:val="{A248E7C1-43BC-4EFC-8DA9-467CD7BCD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customStyle="1" w:styleId="Nevyeenzmnka1">
    <w:name w:val="Nevyřešená zmínka1"/>
    <w:basedOn w:val="Standardnpsmoodstavce"/>
    <w:uiPriority w:val="99"/>
    <w:semiHidden/>
    <w:unhideWhenUsed/>
    <w:rsid w:val="004D74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73774778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34351957">
      <w:bodyDiv w:val="1"/>
      <w:marLeft w:val="0"/>
      <w:marRight w:val="0"/>
      <w:marTop w:val="0"/>
      <w:marBottom w:val="0"/>
      <w:divBdr>
        <w:top w:val="none" w:sz="0" w:space="0" w:color="auto"/>
        <w:left w:val="none" w:sz="0" w:space="0" w:color="auto"/>
        <w:bottom w:val="none" w:sz="0" w:space="0" w:color="auto"/>
        <w:right w:val="none" w:sz="0" w:space="0" w:color="auto"/>
      </w:divBdr>
    </w:div>
    <w:div w:id="1753550978">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vvz.nipez.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yperlink" Target="http://www.vestnikverejnychzakazek.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6EBCC99-6E66-445A-B42B-E30095156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TotalTime>
  <Pages>6</Pages>
  <Words>1764</Words>
  <Characters>10413</Characters>
  <Application>Microsoft Office Word</Application>
  <DocSecurity>0</DocSecurity>
  <Lines>86</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Hošna Štěpán, Mgr.</cp:lastModifiedBy>
  <cp:revision>3</cp:revision>
  <cp:lastPrinted>2023-09-11T13:15:00Z</cp:lastPrinted>
  <dcterms:created xsi:type="dcterms:W3CDTF">2023-09-11T13:14:00Z</dcterms:created>
  <dcterms:modified xsi:type="dcterms:W3CDTF">2023-09-11T13:15:00Z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